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0.bin" ContentType="image/jpeg"/>
  <Override PartName="/word/media/image11.bin" ContentType="image/jpeg"/>
  <Override PartName="/word/media/image12.bin" ContentType="image/jpeg"/>
  <Override PartName="/word/media/image13.bin" ContentType="image/jpeg"/>
  <Override PartName="/word/media/image14.bin" ContentType="image/jpeg"/>
  <Override PartName="/word/media/image15.bin" ContentType="image/jpeg"/>
  <Override PartName="/word/media/image16.bin" ContentType="image/jpeg"/>
  <Override PartName="/word/media/image17.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EC6549" w14:textId="77777777" w:rsidR="00246BE4" w:rsidRDefault="002E542B">
      <w:pPr>
        <w:jc w:val="center"/>
      </w:pPr>
      <w:r>
        <w:rPr>
          <w:noProof/>
        </w:rPr>
        <w:drawing>
          <wp:inline distT="0" distB="0" distL="0" distR="0" wp14:anchorId="28234967" wp14:editId="6CC3B9F3">
            <wp:extent cx="1729740" cy="944881"/>
            <wp:effectExtent l="0" t="0" r="0"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1729740" cy="944881"/>
                    </a:xfrm>
                    <a:prstGeom prst="rect">
                      <a:avLst/>
                    </a:prstGeom>
                  </pic:spPr>
                </pic:pic>
              </a:graphicData>
            </a:graphic>
          </wp:inline>
        </w:drawing>
      </w:r>
    </w:p>
    <w:p w14:paraId="12F6590B" w14:textId="77777777" w:rsidR="00246BE4" w:rsidRDefault="00246BE4">
      <w:pPr>
        <w:pStyle w:val="HorizontalRule"/>
      </w:pPr>
    </w:p>
    <w:p w14:paraId="0FC2C554" w14:textId="46F59BEC" w:rsidR="00246BE4" w:rsidRPr="00B333B0" w:rsidRDefault="002E542B">
      <w:pPr>
        <w:pStyle w:val="Heading1"/>
        <w:rPr>
          <w:rFonts w:ascii="Century Gothic" w:hAnsi="Century Gothic"/>
        </w:rPr>
      </w:pPr>
      <w:r w:rsidRPr="00B333B0">
        <w:rPr>
          <w:rFonts w:ascii="Century Gothic" w:hAnsi="Century Gothic"/>
        </w:rPr>
        <w:t>Best of Hwange Fly-In 202</w:t>
      </w:r>
      <w:r w:rsidR="00092D67">
        <w:rPr>
          <w:rFonts w:ascii="Century Gothic" w:hAnsi="Century Gothic"/>
        </w:rPr>
        <w:t>4</w:t>
      </w:r>
    </w:p>
    <w:p w14:paraId="3E18E22F" w14:textId="77777777" w:rsidR="00246BE4" w:rsidRDefault="00246BE4">
      <w:pPr>
        <w:pStyle w:val="HorizontalRule"/>
      </w:pPr>
    </w:p>
    <w:p w14:paraId="5BAA0787" w14:textId="77777777" w:rsidR="00246BE4" w:rsidRDefault="002E542B">
      <w:pPr>
        <w:jc w:val="center"/>
      </w:pPr>
      <w:r>
        <w:rPr>
          <w:noProof/>
        </w:rPr>
        <w:drawing>
          <wp:inline distT="0" distB="0" distL="0" distR="0" wp14:anchorId="2BC18EB3" wp14:editId="3B8C2066">
            <wp:extent cx="6591300" cy="1647825"/>
            <wp:effectExtent l="0" t="0" r="0" b="0"/>
            <wp:docPr id="72163776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24EFB9CF" w14:textId="77777777" w:rsidR="00246BE4" w:rsidRDefault="002E542B">
      <w:pPr>
        <w:jc w:val="center"/>
      </w:pPr>
      <w:r>
        <w:rPr>
          <w:noProof/>
        </w:rPr>
        <w:drawing>
          <wp:inline distT="0" distB="0" distL="0" distR="0" wp14:anchorId="09C3CBD0" wp14:editId="376EAD79">
            <wp:extent cx="6591300" cy="1647825"/>
            <wp:effectExtent l="0" t="0" r="0" b="0"/>
            <wp:docPr id="90156101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1BB80607" w14:textId="77777777" w:rsidR="00246BE4" w:rsidRDefault="002E542B">
      <w:r>
        <w:br w:type="page"/>
      </w:r>
    </w:p>
    <w:p w14:paraId="7DCC0D7C" w14:textId="77777777" w:rsidR="00246BE4" w:rsidRDefault="00246BE4">
      <w:pPr>
        <w:pStyle w:val="HorizontalRule"/>
      </w:pPr>
    </w:p>
    <w:p w14:paraId="182E512D" w14:textId="77777777" w:rsidR="00246BE4" w:rsidRDefault="00246BE4">
      <w:pPr>
        <w:pStyle w:val="Heading1"/>
      </w:pPr>
    </w:p>
    <w:p w14:paraId="43ECDA07" w14:textId="37F1E04B" w:rsidR="00246BE4" w:rsidRPr="00B333B0" w:rsidRDefault="002E542B">
      <w:pPr>
        <w:pStyle w:val="Heading1"/>
        <w:rPr>
          <w:rFonts w:ascii="Century Gothic" w:hAnsi="Century Gothic"/>
          <w:sz w:val="24"/>
          <w:szCs w:val="24"/>
        </w:rPr>
      </w:pPr>
      <w:r w:rsidRPr="00B333B0">
        <w:rPr>
          <w:rFonts w:ascii="Century Gothic" w:hAnsi="Century Gothic"/>
          <w:sz w:val="24"/>
          <w:szCs w:val="24"/>
        </w:rPr>
        <w:t>Best of Hwange Fly-In 202</w:t>
      </w:r>
      <w:r w:rsidR="001B6DE6">
        <w:rPr>
          <w:rFonts w:ascii="Century Gothic" w:hAnsi="Century Gothic"/>
          <w:sz w:val="24"/>
          <w:szCs w:val="24"/>
        </w:rPr>
        <w:t>4</w:t>
      </w:r>
    </w:p>
    <w:p w14:paraId="70751E99" w14:textId="57153D20" w:rsidR="00246BE4" w:rsidRPr="00B333B0" w:rsidRDefault="002E542B">
      <w:pPr>
        <w:jc w:val="center"/>
        <w:rPr>
          <w:rFonts w:ascii="Century Gothic" w:hAnsi="Century Gothic"/>
        </w:rPr>
      </w:pPr>
      <w:r w:rsidRPr="00B333B0">
        <w:rPr>
          <w:rFonts w:ascii="Century Gothic" w:hAnsi="Century Gothic"/>
          <w:i/>
        </w:rPr>
        <w:t>Victoria Falls (Zimbabwe) - Hwange National Park</w:t>
      </w:r>
      <w:r w:rsidRPr="00B333B0">
        <w:rPr>
          <w:rFonts w:ascii="Century Gothic" w:hAnsi="Century Gothic"/>
        </w:rPr>
        <w:br/>
      </w:r>
      <w:r w:rsidRPr="00B333B0">
        <w:rPr>
          <w:rFonts w:ascii="Century Gothic" w:hAnsi="Century Gothic"/>
          <w:i/>
        </w:rPr>
        <w:t>7 Days / 6 Nights</w:t>
      </w:r>
      <w:r w:rsidRPr="00B333B0">
        <w:rPr>
          <w:rFonts w:ascii="Century Gothic" w:hAnsi="Century Gothic"/>
        </w:rPr>
        <w:br/>
      </w:r>
      <w:r w:rsidRPr="00B333B0">
        <w:rPr>
          <w:rFonts w:ascii="Century Gothic" w:hAnsi="Century Gothic"/>
          <w:i/>
        </w:rPr>
        <w:t xml:space="preserve">Date of Issue: </w:t>
      </w:r>
      <w:r w:rsidR="00EA32F8">
        <w:rPr>
          <w:rFonts w:ascii="Century Gothic" w:hAnsi="Century Gothic"/>
          <w:i/>
        </w:rPr>
        <w:t>02</w:t>
      </w:r>
      <w:r w:rsidRPr="00B333B0">
        <w:rPr>
          <w:rFonts w:ascii="Century Gothic" w:hAnsi="Century Gothic"/>
          <w:i/>
        </w:rPr>
        <w:t xml:space="preserve"> </w:t>
      </w:r>
      <w:r w:rsidR="00EA32F8">
        <w:rPr>
          <w:rFonts w:ascii="Century Gothic" w:hAnsi="Century Gothic"/>
          <w:i/>
        </w:rPr>
        <w:t>July</w:t>
      </w:r>
      <w:r w:rsidRPr="00B333B0">
        <w:rPr>
          <w:rFonts w:ascii="Century Gothic" w:hAnsi="Century Gothic"/>
          <w:i/>
        </w:rPr>
        <w:t xml:space="preserve"> 2024</w:t>
      </w:r>
    </w:p>
    <w:p w14:paraId="5823CE8A" w14:textId="77777777" w:rsidR="00246BE4" w:rsidRPr="00B333B0" w:rsidRDefault="00246BE4">
      <w:pPr>
        <w:pStyle w:val="HorizontalRule"/>
        <w:rPr>
          <w:rFonts w:ascii="Century Gothic" w:hAnsi="Century Gothic"/>
        </w:rPr>
      </w:pPr>
    </w:p>
    <w:p w14:paraId="70B760D1" w14:textId="77777777" w:rsidR="00246BE4" w:rsidRPr="00B333B0" w:rsidRDefault="002E542B">
      <w:pPr>
        <w:jc w:val="center"/>
        <w:rPr>
          <w:rFonts w:ascii="Century Gothic" w:hAnsi="Century Gothic"/>
        </w:rPr>
      </w:pPr>
      <w:r w:rsidRPr="00B333B0">
        <w:rPr>
          <w:rFonts w:ascii="Century Gothic" w:hAnsi="Century Gothic"/>
          <w:noProof/>
        </w:rPr>
        <w:drawing>
          <wp:inline distT="0" distB="0" distL="0" distR="0" wp14:anchorId="2C01DCAA" wp14:editId="5E7B3A33">
            <wp:extent cx="6096000" cy="3048000"/>
            <wp:effectExtent l="0" t="0" r="0" b="0"/>
            <wp:docPr id="155544621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096000" cy="3048000"/>
                    </a:xfrm>
                    <a:prstGeom prst="rect">
                      <a:avLst/>
                    </a:prstGeom>
                  </pic:spPr>
                </pic:pic>
              </a:graphicData>
            </a:graphic>
          </wp:inline>
        </w:drawing>
      </w:r>
    </w:p>
    <w:p w14:paraId="460A2637" w14:textId="4F8AEF15" w:rsidR="00246BE4" w:rsidRPr="004A7090" w:rsidRDefault="004A7090">
      <w:pPr>
        <w:pStyle w:val="Heading1"/>
        <w:rPr>
          <w:rStyle w:val="Hyperlink"/>
          <w:rFonts w:ascii="Century Gothic" w:hAnsi="Century Gothic"/>
          <w:sz w:val="28"/>
        </w:rPr>
      </w:pPr>
      <w:r>
        <w:rPr>
          <w:rFonts w:ascii="Century Gothic" w:hAnsi="Century Gothic"/>
          <w:sz w:val="24"/>
        </w:rPr>
        <w:fldChar w:fldCharType="begin"/>
      </w:r>
      <w:r w:rsidR="004F6ABA">
        <w:rPr>
          <w:rFonts w:ascii="Century Gothic" w:hAnsi="Century Gothic"/>
          <w:sz w:val="24"/>
        </w:rPr>
        <w:instrText>HYPERLINK "https://digital.jenmansafaris.com/Itinerary/Landing/de05d2fb-af30-433d-b98c-99a72bc2b943?m=d"</w:instrText>
      </w:r>
      <w:r>
        <w:rPr>
          <w:rFonts w:ascii="Century Gothic" w:hAnsi="Century Gothic"/>
          <w:sz w:val="24"/>
        </w:rPr>
      </w:r>
      <w:r>
        <w:rPr>
          <w:rFonts w:ascii="Century Gothic" w:hAnsi="Century Gothic"/>
          <w:sz w:val="24"/>
        </w:rPr>
        <w:fldChar w:fldCharType="separate"/>
      </w:r>
      <w:r w:rsidR="002E542B" w:rsidRPr="004A7090">
        <w:rPr>
          <w:rStyle w:val="Hyperlink"/>
          <w:rFonts w:ascii="Century Gothic" w:hAnsi="Century Gothic"/>
        </w:rPr>
        <w:t>Click here to view your Digital Itinerary</w:t>
      </w:r>
    </w:p>
    <w:p w14:paraId="0E68E23A" w14:textId="1EE96C6E" w:rsidR="00246BE4" w:rsidRPr="00B333B0" w:rsidRDefault="004A7090">
      <w:pPr>
        <w:rPr>
          <w:rFonts w:ascii="Century Gothic" w:hAnsi="Century Gothic"/>
        </w:rPr>
      </w:pPr>
      <w:r>
        <w:rPr>
          <w:rFonts w:ascii="Century Gothic" w:eastAsiaTheme="majorEastAsia" w:hAnsi="Century Gothic" w:cstheme="majorBidi"/>
          <w:b/>
          <w:bCs/>
          <w:color w:val="424242" w:themeColor="accent1"/>
          <w:sz w:val="24"/>
          <w:szCs w:val="28"/>
        </w:rPr>
        <w:fldChar w:fldCharType="end"/>
      </w:r>
      <w:r w:rsidR="002E542B" w:rsidRPr="00B333B0">
        <w:rPr>
          <w:rFonts w:ascii="Century Gothic" w:hAnsi="Century Gothic"/>
        </w:rPr>
        <w:br w:type="page"/>
      </w:r>
    </w:p>
    <w:p w14:paraId="68BB812B" w14:textId="77777777" w:rsidR="00246BE4" w:rsidRPr="00B333B0" w:rsidRDefault="002E542B">
      <w:pPr>
        <w:pStyle w:val="Heading2"/>
        <w:rPr>
          <w:rFonts w:ascii="Century Gothic" w:hAnsi="Century Gothic"/>
          <w:color w:val="auto"/>
          <w:sz w:val="22"/>
          <w:szCs w:val="22"/>
        </w:rPr>
      </w:pPr>
      <w:r w:rsidRPr="00B333B0">
        <w:rPr>
          <w:rFonts w:ascii="Century Gothic" w:hAnsi="Century Gothic"/>
          <w:color w:val="auto"/>
          <w:sz w:val="22"/>
          <w:szCs w:val="22"/>
        </w:rPr>
        <w:lastRenderedPageBreak/>
        <w:t>Introduction</w:t>
      </w:r>
    </w:p>
    <w:p w14:paraId="4B7E0771" w14:textId="611C739C" w:rsidR="00B333B0" w:rsidRPr="00B333B0" w:rsidRDefault="00B333B0" w:rsidP="00B333B0">
      <w:pPr>
        <w:rPr>
          <w:rFonts w:ascii="Century Gothic" w:hAnsi="Century Gothic"/>
          <w:sz w:val="20"/>
          <w:szCs w:val="20"/>
        </w:rPr>
      </w:pPr>
      <w:r w:rsidRPr="003468BF">
        <w:rPr>
          <w:rFonts w:ascii="Century Gothic" w:hAnsi="Century Gothic"/>
          <w:sz w:val="20"/>
          <w:szCs w:val="20"/>
        </w:rPr>
        <w:t>Hwange National Park is one of Southern Africa’s ‘Best Kept Secrets’ – where true life happens. This 7-day safari begins in Victoria Falls, and whisks guests into the heart of the savannah to experience the untamed wild of Zimbabwe – the remote wilderness and grassy plains of the wildlife rich area of northern Hwange, and the varied scrublands and rumbling herds of the eastern region. Returning to Victoria Falls, visitors will discover the true origins of its local name "The Smoke That Thunders", and in the evening, relax on a unique sunset cruise, taking in the beauty of the mighty Zambezi River.</w:t>
      </w:r>
    </w:p>
    <w:p w14:paraId="7C572E00" w14:textId="77777777" w:rsidR="00246BE4" w:rsidRPr="00B333B0" w:rsidRDefault="00246BE4">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246BE4" w:rsidRPr="00B333B0" w14:paraId="5F866952" w14:textId="77777777">
        <w:tc>
          <w:tcPr>
            <w:tcW w:w="4581" w:type="dxa"/>
          </w:tcPr>
          <w:p w14:paraId="378CBEF8" w14:textId="77777777" w:rsidR="00246BE4" w:rsidRPr="00B333B0" w:rsidRDefault="002E542B">
            <w:pPr>
              <w:rPr>
                <w:rFonts w:ascii="Century Gothic" w:hAnsi="Century Gothic"/>
              </w:rPr>
            </w:pPr>
            <w:r w:rsidRPr="00B333B0">
              <w:rPr>
                <w:rFonts w:ascii="Century Gothic" w:hAnsi="Century Gothic"/>
                <w:b/>
              </w:rPr>
              <w:t>Accommodation</w:t>
            </w:r>
          </w:p>
        </w:tc>
        <w:tc>
          <w:tcPr>
            <w:tcW w:w="2943" w:type="dxa"/>
          </w:tcPr>
          <w:p w14:paraId="2D870B6F" w14:textId="77777777" w:rsidR="00246BE4" w:rsidRPr="00B333B0" w:rsidRDefault="002E542B">
            <w:pPr>
              <w:rPr>
                <w:rFonts w:ascii="Century Gothic" w:hAnsi="Century Gothic"/>
              </w:rPr>
            </w:pPr>
            <w:r w:rsidRPr="00B333B0">
              <w:rPr>
                <w:rFonts w:ascii="Century Gothic" w:hAnsi="Century Gothic"/>
                <w:b/>
              </w:rPr>
              <w:t>Destination</w:t>
            </w:r>
          </w:p>
        </w:tc>
        <w:tc>
          <w:tcPr>
            <w:tcW w:w="1798" w:type="dxa"/>
          </w:tcPr>
          <w:p w14:paraId="30CE64E9" w14:textId="77777777" w:rsidR="00246BE4" w:rsidRPr="00B333B0" w:rsidRDefault="002E542B">
            <w:pPr>
              <w:rPr>
                <w:rFonts w:ascii="Century Gothic" w:hAnsi="Century Gothic"/>
              </w:rPr>
            </w:pPr>
            <w:r w:rsidRPr="00B333B0">
              <w:rPr>
                <w:rFonts w:ascii="Century Gothic" w:hAnsi="Century Gothic"/>
                <w:b/>
              </w:rPr>
              <w:t>Basis</w:t>
            </w:r>
          </w:p>
        </w:tc>
        <w:tc>
          <w:tcPr>
            <w:tcW w:w="1144" w:type="dxa"/>
          </w:tcPr>
          <w:p w14:paraId="79021256" w14:textId="77777777" w:rsidR="00246BE4" w:rsidRPr="00B333B0" w:rsidRDefault="002E542B">
            <w:pPr>
              <w:rPr>
                <w:rFonts w:ascii="Century Gothic" w:hAnsi="Century Gothic"/>
              </w:rPr>
            </w:pPr>
            <w:r w:rsidRPr="00B333B0">
              <w:rPr>
                <w:rFonts w:ascii="Century Gothic" w:hAnsi="Century Gothic"/>
                <w:b/>
              </w:rPr>
              <w:t>Duration</w:t>
            </w:r>
          </w:p>
        </w:tc>
      </w:tr>
      <w:tr w:rsidR="00246BE4" w:rsidRPr="00B333B0" w14:paraId="4CB29FB0" w14:textId="77777777">
        <w:tc>
          <w:tcPr>
            <w:tcW w:w="0" w:type="auto"/>
          </w:tcPr>
          <w:p w14:paraId="42836733" w14:textId="77777777" w:rsidR="00246BE4" w:rsidRPr="00B333B0" w:rsidRDefault="00000000">
            <w:pPr>
              <w:rPr>
                <w:rFonts w:ascii="Century Gothic" w:hAnsi="Century Gothic"/>
                <w:sz w:val="20"/>
                <w:szCs w:val="20"/>
              </w:rPr>
            </w:pPr>
            <w:hyperlink r:id="rId14" w:history="1">
              <w:r w:rsidR="002E542B" w:rsidRPr="00B333B0">
                <w:rPr>
                  <w:rStyle w:val="Hyperlink"/>
                  <w:rFonts w:ascii="Century Gothic" w:hAnsi="Century Gothic"/>
                  <w:sz w:val="20"/>
                  <w:szCs w:val="20"/>
                </w:rPr>
                <w:t>The Victoria Falls Hotel</w:t>
              </w:r>
            </w:hyperlink>
          </w:p>
        </w:tc>
        <w:tc>
          <w:tcPr>
            <w:tcW w:w="0" w:type="auto"/>
          </w:tcPr>
          <w:p w14:paraId="461AE565" w14:textId="77777777" w:rsidR="00246BE4" w:rsidRPr="00B333B0" w:rsidRDefault="002E542B">
            <w:pPr>
              <w:rPr>
                <w:rFonts w:ascii="Century Gothic" w:hAnsi="Century Gothic"/>
                <w:sz w:val="20"/>
                <w:szCs w:val="20"/>
              </w:rPr>
            </w:pPr>
            <w:r w:rsidRPr="00B333B0">
              <w:rPr>
                <w:rFonts w:ascii="Century Gothic" w:hAnsi="Century Gothic"/>
                <w:sz w:val="20"/>
                <w:szCs w:val="20"/>
              </w:rPr>
              <w:t>Victoria Falls (Zimbabwe)</w:t>
            </w:r>
          </w:p>
        </w:tc>
        <w:tc>
          <w:tcPr>
            <w:tcW w:w="0" w:type="auto"/>
          </w:tcPr>
          <w:p w14:paraId="10DF33AE" w14:textId="77777777" w:rsidR="00246BE4" w:rsidRPr="00B333B0" w:rsidRDefault="002E542B">
            <w:pPr>
              <w:rPr>
                <w:rFonts w:ascii="Century Gothic" w:hAnsi="Century Gothic"/>
                <w:sz w:val="20"/>
                <w:szCs w:val="20"/>
              </w:rPr>
            </w:pPr>
            <w:r w:rsidRPr="00B333B0">
              <w:rPr>
                <w:rFonts w:ascii="Century Gothic" w:hAnsi="Century Gothic"/>
                <w:sz w:val="20"/>
                <w:szCs w:val="20"/>
              </w:rPr>
              <w:t>B&amp;B</w:t>
            </w:r>
          </w:p>
        </w:tc>
        <w:tc>
          <w:tcPr>
            <w:tcW w:w="0" w:type="auto"/>
          </w:tcPr>
          <w:p w14:paraId="5DCE4179" w14:textId="77777777" w:rsidR="00246BE4" w:rsidRPr="00B333B0" w:rsidRDefault="002E542B">
            <w:pPr>
              <w:rPr>
                <w:rFonts w:ascii="Century Gothic" w:hAnsi="Century Gothic"/>
                <w:sz w:val="20"/>
                <w:szCs w:val="20"/>
              </w:rPr>
            </w:pPr>
            <w:r w:rsidRPr="00B333B0">
              <w:rPr>
                <w:rFonts w:ascii="Century Gothic" w:hAnsi="Century Gothic"/>
                <w:b/>
                <w:sz w:val="20"/>
                <w:szCs w:val="20"/>
              </w:rPr>
              <w:t>1 Night</w:t>
            </w:r>
          </w:p>
        </w:tc>
      </w:tr>
      <w:tr w:rsidR="00246BE4" w:rsidRPr="00B333B0" w14:paraId="2097AF26" w14:textId="77777777">
        <w:tc>
          <w:tcPr>
            <w:tcW w:w="0" w:type="auto"/>
          </w:tcPr>
          <w:p w14:paraId="7BA50FE1" w14:textId="0B94A570" w:rsidR="00246BE4" w:rsidRPr="00B333B0" w:rsidRDefault="00000000">
            <w:pPr>
              <w:rPr>
                <w:rFonts w:ascii="Century Gothic" w:hAnsi="Century Gothic"/>
                <w:sz w:val="20"/>
                <w:szCs w:val="20"/>
              </w:rPr>
            </w:pPr>
            <w:hyperlink r:id="rId15" w:history="1">
              <w:r w:rsidR="002E542B" w:rsidRPr="00B333B0">
                <w:rPr>
                  <w:rStyle w:val="Hyperlink"/>
                  <w:rFonts w:ascii="Century Gothic" w:hAnsi="Century Gothic"/>
                  <w:sz w:val="20"/>
                  <w:szCs w:val="20"/>
                </w:rPr>
                <w:t>Hideaways Bumbusi Wilderness Camp</w:t>
              </w:r>
            </w:hyperlink>
          </w:p>
        </w:tc>
        <w:tc>
          <w:tcPr>
            <w:tcW w:w="0" w:type="auto"/>
          </w:tcPr>
          <w:p w14:paraId="065F2EFE" w14:textId="77777777" w:rsidR="00246BE4" w:rsidRPr="00B333B0" w:rsidRDefault="002E542B">
            <w:pPr>
              <w:rPr>
                <w:rFonts w:ascii="Century Gothic" w:hAnsi="Century Gothic"/>
                <w:sz w:val="20"/>
                <w:szCs w:val="20"/>
              </w:rPr>
            </w:pPr>
            <w:r w:rsidRPr="00B333B0">
              <w:rPr>
                <w:rFonts w:ascii="Century Gothic" w:hAnsi="Century Gothic"/>
                <w:sz w:val="20"/>
                <w:szCs w:val="20"/>
              </w:rPr>
              <w:t>Hwange National Park</w:t>
            </w:r>
          </w:p>
        </w:tc>
        <w:tc>
          <w:tcPr>
            <w:tcW w:w="0" w:type="auto"/>
          </w:tcPr>
          <w:p w14:paraId="0C9A6A51" w14:textId="77777777" w:rsidR="00246BE4" w:rsidRPr="00B333B0" w:rsidRDefault="002E542B">
            <w:pPr>
              <w:rPr>
                <w:rFonts w:ascii="Century Gothic" w:hAnsi="Century Gothic"/>
                <w:sz w:val="20"/>
                <w:szCs w:val="20"/>
              </w:rPr>
            </w:pPr>
            <w:r w:rsidRPr="00B333B0">
              <w:rPr>
                <w:rFonts w:ascii="Century Gothic" w:hAnsi="Century Gothic"/>
                <w:sz w:val="20"/>
                <w:szCs w:val="20"/>
              </w:rPr>
              <w:t>FI</w:t>
            </w:r>
          </w:p>
        </w:tc>
        <w:tc>
          <w:tcPr>
            <w:tcW w:w="0" w:type="auto"/>
          </w:tcPr>
          <w:p w14:paraId="1AED6711" w14:textId="77777777" w:rsidR="00246BE4" w:rsidRPr="00B333B0" w:rsidRDefault="002E542B">
            <w:pPr>
              <w:rPr>
                <w:rFonts w:ascii="Century Gothic" w:hAnsi="Century Gothic"/>
                <w:sz w:val="20"/>
                <w:szCs w:val="20"/>
              </w:rPr>
            </w:pPr>
            <w:r w:rsidRPr="00B333B0">
              <w:rPr>
                <w:rFonts w:ascii="Century Gothic" w:hAnsi="Century Gothic"/>
                <w:b/>
                <w:sz w:val="20"/>
                <w:szCs w:val="20"/>
              </w:rPr>
              <w:t>2 Nights</w:t>
            </w:r>
          </w:p>
        </w:tc>
      </w:tr>
      <w:tr w:rsidR="00246BE4" w:rsidRPr="00B333B0" w14:paraId="35D7ADE3" w14:textId="77777777">
        <w:tc>
          <w:tcPr>
            <w:tcW w:w="0" w:type="auto"/>
          </w:tcPr>
          <w:p w14:paraId="76271294" w14:textId="77777777" w:rsidR="00246BE4" w:rsidRPr="00B333B0" w:rsidRDefault="00000000">
            <w:pPr>
              <w:rPr>
                <w:rFonts w:ascii="Century Gothic" w:hAnsi="Century Gothic"/>
                <w:sz w:val="20"/>
                <w:szCs w:val="20"/>
              </w:rPr>
            </w:pPr>
            <w:hyperlink r:id="rId16" w:history="1">
              <w:r w:rsidR="002E542B" w:rsidRPr="00B333B0">
                <w:rPr>
                  <w:rStyle w:val="Hyperlink"/>
                  <w:rFonts w:ascii="Century Gothic" w:hAnsi="Century Gothic"/>
                  <w:sz w:val="20"/>
                  <w:szCs w:val="20"/>
                </w:rPr>
                <w:t>Hideaways Nantwich, Hwange</w:t>
              </w:r>
            </w:hyperlink>
          </w:p>
        </w:tc>
        <w:tc>
          <w:tcPr>
            <w:tcW w:w="0" w:type="auto"/>
          </w:tcPr>
          <w:p w14:paraId="5400A66F" w14:textId="77777777" w:rsidR="00246BE4" w:rsidRPr="00B333B0" w:rsidRDefault="002E542B">
            <w:pPr>
              <w:rPr>
                <w:rFonts w:ascii="Century Gothic" w:hAnsi="Century Gothic"/>
                <w:sz w:val="20"/>
                <w:szCs w:val="20"/>
              </w:rPr>
            </w:pPr>
            <w:r w:rsidRPr="00B333B0">
              <w:rPr>
                <w:rFonts w:ascii="Century Gothic" w:hAnsi="Century Gothic"/>
                <w:sz w:val="20"/>
                <w:szCs w:val="20"/>
              </w:rPr>
              <w:t>Hwange National Park</w:t>
            </w:r>
          </w:p>
        </w:tc>
        <w:tc>
          <w:tcPr>
            <w:tcW w:w="0" w:type="auto"/>
          </w:tcPr>
          <w:p w14:paraId="37FDD51B" w14:textId="77777777" w:rsidR="00246BE4" w:rsidRPr="00B333B0" w:rsidRDefault="002E542B">
            <w:pPr>
              <w:rPr>
                <w:rFonts w:ascii="Century Gothic" w:hAnsi="Century Gothic"/>
                <w:sz w:val="20"/>
                <w:szCs w:val="20"/>
              </w:rPr>
            </w:pPr>
            <w:r w:rsidRPr="00B333B0">
              <w:rPr>
                <w:rFonts w:ascii="Century Gothic" w:hAnsi="Century Gothic"/>
                <w:sz w:val="20"/>
                <w:szCs w:val="20"/>
              </w:rPr>
              <w:t>FI</w:t>
            </w:r>
          </w:p>
        </w:tc>
        <w:tc>
          <w:tcPr>
            <w:tcW w:w="0" w:type="auto"/>
          </w:tcPr>
          <w:p w14:paraId="1FE52C0D" w14:textId="77777777" w:rsidR="00246BE4" w:rsidRPr="00B333B0" w:rsidRDefault="002E542B">
            <w:pPr>
              <w:rPr>
                <w:rFonts w:ascii="Century Gothic" w:hAnsi="Century Gothic"/>
                <w:sz w:val="20"/>
                <w:szCs w:val="20"/>
              </w:rPr>
            </w:pPr>
            <w:r w:rsidRPr="00B333B0">
              <w:rPr>
                <w:rFonts w:ascii="Century Gothic" w:hAnsi="Century Gothic"/>
                <w:b/>
                <w:sz w:val="20"/>
                <w:szCs w:val="20"/>
              </w:rPr>
              <w:t>3 Nights</w:t>
            </w:r>
          </w:p>
        </w:tc>
      </w:tr>
    </w:tbl>
    <w:p w14:paraId="2E36BC07" w14:textId="77777777" w:rsidR="00246BE4" w:rsidRPr="00B333B0" w:rsidRDefault="00246BE4">
      <w:pPr>
        <w:pStyle w:val="HorizontalRule"/>
        <w:rPr>
          <w:rFonts w:ascii="Century Gothic" w:hAnsi="Century Gothic"/>
        </w:rPr>
      </w:pPr>
    </w:p>
    <w:p w14:paraId="04D814DD" w14:textId="77777777" w:rsidR="00246BE4" w:rsidRPr="00B333B0" w:rsidRDefault="002E542B">
      <w:pPr>
        <w:pStyle w:val="SmallNormal"/>
        <w:rPr>
          <w:rFonts w:ascii="Century Gothic" w:hAnsi="Century Gothic"/>
        </w:rPr>
      </w:pPr>
      <w:r w:rsidRPr="00B333B0">
        <w:rPr>
          <w:rFonts w:ascii="Century Gothic" w:hAnsi="Century Gothic"/>
          <w:b/>
        </w:rPr>
        <w:t>Key</w:t>
      </w:r>
      <w:r w:rsidRPr="00B333B0">
        <w:rPr>
          <w:rFonts w:ascii="Century Gothic" w:hAnsi="Century Gothic"/>
        </w:rPr>
        <w:br/>
        <w:t>B&amp;B: Bed and Breakfast</w:t>
      </w:r>
      <w:r w:rsidRPr="00B333B0">
        <w:rPr>
          <w:rFonts w:ascii="Century Gothic" w:hAnsi="Century Gothic"/>
        </w:rPr>
        <w:br/>
        <w:t>FI: Fully Inclusive - Bed, All Meals, Fees and Activities</w:t>
      </w:r>
    </w:p>
    <w:p w14:paraId="70A51E3A" w14:textId="77777777" w:rsidR="00246BE4" w:rsidRPr="00B333B0" w:rsidRDefault="00246BE4">
      <w:pPr>
        <w:pStyle w:val="HorizontalRule"/>
        <w:rPr>
          <w:rFonts w:ascii="Century Gothic" w:hAnsi="Century Gothic"/>
        </w:rPr>
      </w:pPr>
    </w:p>
    <w:p w14:paraId="611557B3" w14:textId="77777777" w:rsidR="00246BE4" w:rsidRPr="00B333B0" w:rsidRDefault="002E542B">
      <w:pPr>
        <w:pStyle w:val="Heading2"/>
        <w:rPr>
          <w:rFonts w:ascii="Century Gothic" w:hAnsi="Century Gothic"/>
          <w:color w:val="auto"/>
          <w:sz w:val="22"/>
          <w:szCs w:val="22"/>
        </w:rPr>
      </w:pPr>
      <w:r w:rsidRPr="00B333B0">
        <w:rPr>
          <w:rFonts w:ascii="Century Gothic" w:hAnsi="Century Gothic"/>
          <w:color w:val="auto"/>
          <w:sz w:val="22"/>
          <w:szCs w:val="22"/>
        </w:rPr>
        <w:t>Included</w:t>
      </w:r>
    </w:p>
    <w:p w14:paraId="0AD24732" w14:textId="77777777" w:rsidR="00246BE4" w:rsidRPr="00B333B0" w:rsidRDefault="002E542B">
      <w:pPr>
        <w:pStyle w:val="ListParagraph"/>
        <w:numPr>
          <w:ilvl w:val="0"/>
          <w:numId w:val="1"/>
        </w:numPr>
        <w:rPr>
          <w:rFonts w:ascii="Century Gothic" w:hAnsi="Century Gothic"/>
          <w:sz w:val="20"/>
          <w:szCs w:val="20"/>
        </w:rPr>
      </w:pPr>
      <w:r w:rsidRPr="00B333B0">
        <w:rPr>
          <w:rFonts w:ascii="Century Gothic" w:hAnsi="Century Gothic"/>
          <w:sz w:val="20"/>
          <w:szCs w:val="20"/>
        </w:rPr>
        <w:t>6 Nights accommodation</w:t>
      </w:r>
    </w:p>
    <w:p w14:paraId="4002027C" w14:textId="77777777" w:rsidR="00246BE4" w:rsidRPr="00B333B0" w:rsidRDefault="002E542B">
      <w:pPr>
        <w:pStyle w:val="ListParagraph"/>
        <w:numPr>
          <w:ilvl w:val="0"/>
          <w:numId w:val="1"/>
        </w:numPr>
        <w:rPr>
          <w:rFonts w:ascii="Century Gothic" w:hAnsi="Century Gothic"/>
          <w:sz w:val="20"/>
          <w:szCs w:val="20"/>
        </w:rPr>
      </w:pPr>
      <w:r w:rsidRPr="00B333B0">
        <w:rPr>
          <w:rFonts w:ascii="Century Gothic" w:hAnsi="Century Gothic"/>
          <w:sz w:val="20"/>
          <w:szCs w:val="20"/>
        </w:rPr>
        <w:t>6 x Breakfast</w:t>
      </w:r>
    </w:p>
    <w:p w14:paraId="2826272A" w14:textId="77777777" w:rsidR="00246BE4" w:rsidRPr="00B333B0" w:rsidRDefault="002E542B">
      <w:pPr>
        <w:pStyle w:val="ListParagraph"/>
        <w:numPr>
          <w:ilvl w:val="0"/>
          <w:numId w:val="1"/>
        </w:numPr>
        <w:rPr>
          <w:rFonts w:ascii="Century Gothic" w:hAnsi="Century Gothic"/>
          <w:sz w:val="20"/>
          <w:szCs w:val="20"/>
        </w:rPr>
      </w:pPr>
      <w:r w:rsidRPr="00B333B0">
        <w:rPr>
          <w:rFonts w:ascii="Century Gothic" w:hAnsi="Century Gothic"/>
          <w:sz w:val="20"/>
          <w:szCs w:val="20"/>
        </w:rPr>
        <w:t>4 x Lunches</w:t>
      </w:r>
    </w:p>
    <w:p w14:paraId="5AB9411C" w14:textId="77777777" w:rsidR="00246BE4" w:rsidRPr="00B333B0" w:rsidRDefault="002E542B">
      <w:pPr>
        <w:pStyle w:val="ListParagraph"/>
        <w:numPr>
          <w:ilvl w:val="0"/>
          <w:numId w:val="1"/>
        </w:numPr>
        <w:rPr>
          <w:rFonts w:ascii="Century Gothic" w:hAnsi="Century Gothic"/>
          <w:sz w:val="20"/>
          <w:szCs w:val="20"/>
        </w:rPr>
      </w:pPr>
      <w:r w:rsidRPr="00B333B0">
        <w:rPr>
          <w:rFonts w:ascii="Century Gothic" w:hAnsi="Century Gothic"/>
          <w:sz w:val="20"/>
          <w:szCs w:val="20"/>
        </w:rPr>
        <w:t>5 x Dinner</w:t>
      </w:r>
    </w:p>
    <w:p w14:paraId="1003BA9F" w14:textId="77777777" w:rsidR="00246BE4" w:rsidRPr="00B333B0" w:rsidRDefault="002E542B">
      <w:pPr>
        <w:pStyle w:val="ListParagraph"/>
        <w:numPr>
          <w:ilvl w:val="0"/>
          <w:numId w:val="1"/>
        </w:numPr>
        <w:rPr>
          <w:rFonts w:ascii="Century Gothic" w:hAnsi="Century Gothic"/>
          <w:sz w:val="20"/>
          <w:szCs w:val="20"/>
        </w:rPr>
      </w:pPr>
      <w:r w:rsidRPr="00B333B0">
        <w:rPr>
          <w:rFonts w:ascii="Century Gothic" w:hAnsi="Century Gothic"/>
          <w:sz w:val="20"/>
          <w:szCs w:val="20"/>
        </w:rPr>
        <w:t>Accommodation and meals as mentioned in the itinerary or of similar standard:</w:t>
      </w:r>
    </w:p>
    <w:p w14:paraId="7A1B2B5E" w14:textId="77777777" w:rsidR="00246BE4" w:rsidRPr="00B333B0" w:rsidRDefault="002E542B">
      <w:pPr>
        <w:pStyle w:val="ListParagraph"/>
        <w:numPr>
          <w:ilvl w:val="0"/>
          <w:numId w:val="1"/>
        </w:numPr>
        <w:rPr>
          <w:rFonts w:ascii="Century Gothic" w:hAnsi="Century Gothic"/>
          <w:sz w:val="20"/>
          <w:szCs w:val="20"/>
        </w:rPr>
      </w:pPr>
      <w:r w:rsidRPr="00B333B0">
        <w:rPr>
          <w:rFonts w:ascii="Century Gothic" w:hAnsi="Century Gothic"/>
          <w:sz w:val="20"/>
          <w:szCs w:val="20"/>
        </w:rPr>
        <w:t>Charter flight from Victoria Falls to Robins Airstrip</w:t>
      </w:r>
    </w:p>
    <w:p w14:paraId="7F5BAB88" w14:textId="77777777" w:rsidR="00246BE4" w:rsidRPr="00B333B0" w:rsidRDefault="002E542B">
      <w:pPr>
        <w:pStyle w:val="ListParagraph"/>
        <w:numPr>
          <w:ilvl w:val="0"/>
          <w:numId w:val="1"/>
        </w:numPr>
        <w:rPr>
          <w:rFonts w:ascii="Century Gothic" w:hAnsi="Century Gothic"/>
          <w:sz w:val="20"/>
          <w:szCs w:val="20"/>
        </w:rPr>
      </w:pPr>
      <w:r w:rsidRPr="00B333B0">
        <w:rPr>
          <w:rFonts w:ascii="Century Gothic" w:hAnsi="Century Gothic"/>
          <w:sz w:val="20"/>
          <w:szCs w:val="20"/>
        </w:rPr>
        <w:t>Return airport transfers as specified in the itinerary</w:t>
      </w:r>
    </w:p>
    <w:p w14:paraId="7AD0804E" w14:textId="77777777" w:rsidR="00246BE4" w:rsidRPr="00B333B0" w:rsidRDefault="002E542B">
      <w:pPr>
        <w:pStyle w:val="ListParagraph"/>
        <w:numPr>
          <w:ilvl w:val="0"/>
          <w:numId w:val="1"/>
        </w:numPr>
        <w:rPr>
          <w:rFonts w:ascii="Century Gothic" w:hAnsi="Century Gothic"/>
          <w:sz w:val="20"/>
          <w:szCs w:val="20"/>
        </w:rPr>
      </w:pPr>
      <w:r w:rsidRPr="00B333B0">
        <w:rPr>
          <w:rFonts w:ascii="Century Gothic" w:hAnsi="Century Gothic"/>
          <w:sz w:val="20"/>
          <w:szCs w:val="20"/>
        </w:rPr>
        <w:t>Services of an English-speaking driver guide on the excursions specified</w:t>
      </w:r>
    </w:p>
    <w:p w14:paraId="2BD732F0" w14:textId="77777777" w:rsidR="00246BE4" w:rsidRPr="00B333B0" w:rsidRDefault="002E542B">
      <w:pPr>
        <w:pStyle w:val="ListParagraph"/>
        <w:numPr>
          <w:ilvl w:val="0"/>
          <w:numId w:val="1"/>
        </w:numPr>
        <w:rPr>
          <w:rFonts w:ascii="Century Gothic" w:hAnsi="Century Gothic"/>
          <w:sz w:val="20"/>
          <w:szCs w:val="20"/>
        </w:rPr>
      </w:pPr>
      <w:r w:rsidRPr="00B333B0">
        <w:rPr>
          <w:rFonts w:ascii="Century Gothic" w:hAnsi="Century Gothic"/>
          <w:sz w:val="20"/>
          <w:szCs w:val="20"/>
        </w:rPr>
        <w:t>Activities and excursions as mentioned</w:t>
      </w:r>
    </w:p>
    <w:p w14:paraId="79C9EBBD" w14:textId="77777777" w:rsidR="00246BE4" w:rsidRPr="00B333B0" w:rsidRDefault="002E542B">
      <w:pPr>
        <w:pStyle w:val="ListParagraph"/>
        <w:numPr>
          <w:ilvl w:val="0"/>
          <w:numId w:val="1"/>
        </w:numPr>
        <w:rPr>
          <w:rFonts w:ascii="Century Gothic" w:hAnsi="Century Gothic"/>
          <w:sz w:val="20"/>
          <w:szCs w:val="20"/>
        </w:rPr>
      </w:pPr>
      <w:r w:rsidRPr="00B333B0">
        <w:rPr>
          <w:rFonts w:ascii="Century Gothic" w:hAnsi="Century Gothic"/>
          <w:sz w:val="20"/>
          <w:szCs w:val="20"/>
        </w:rPr>
        <w:t>Park entrance and river usage fees unless otherwise stipulated</w:t>
      </w:r>
    </w:p>
    <w:p w14:paraId="5265A799" w14:textId="77777777" w:rsidR="00246BE4" w:rsidRPr="00B333B0" w:rsidRDefault="002E542B">
      <w:pPr>
        <w:pStyle w:val="Heading2"/>
        <w:rPr>
          <w:rFonts w:ascii="Century Gothic" w:hAnsi="Century Gothic"/>
          <w:color w:val="auto"/>
          <w:sz w:val="22"/>
          <w:szCs w:val="22"/>
        </w:rPr>
      </w:pPr>
      <w:r w:rsidRPr="00B333B0">
        <w:rPr>
          <w:rFonts w:ascii="Century Gothic" w:hAnsi="Century Gothic"/>
          <w:color w:val="auto"/>
          <w:sz w:val="22"/>
          <w:szCs w:val="22"/>
        </w:rPr>
        <w:t>Excluded</w:t>
      </w:r>
    </w:p>
    <w:p w14:paraId="20DB6ED4" w14:textId="77777777" w:rsidR="00246BE4" w:rsidRPr="00B333B0" w:rsidRDefault="002E542B">
      <w:pPr>
        <w:pStyle w:val="ListParagraph"/>
        <w:numPr>
          <w:ilvl w:val="0"/>
          <w:numId w:val="1"/>
        </w:numPr>
        <w:rPr>
          <w:rFonts w:ascii="Century Gothic" w:hAnsi="Century Gothic"/>
          <w:sz w:val="20"/>
          <w:szCs w:val="20"/>
        </w:rPr>
      </w:pPr>
      <w:r w:rsidRPr="00B333B0">
        <w:rPr>
          <w:rFonts w:ascii="Century Gothic" w:hAnsi="Century Gothic"/>
          <w:sz w:val="20"/>
          <w:szCs w:val="20"/>
        </w:rPr>
        <w:t>Pre and post tour accommodation</w:t>
      </w:r>
    </w:p>
    <w:p w14:paraId="1D37711E" w14:textId="77777777" w:rsidR="00246BE4" w:rsidRPr="00B333B0" w:rsidRDefault="002E542B">
      <w:pPr>
        <w:pStyle w:val="ListParagraph"/>
        <w:numPr>
          <w:ilvl w:val="0"/>
          <w:numId w:val="1"/>
        </w:numPr>
        <w:rPr>
          <w:rFonts w:ascii="Century Gothic" w:hAnsi="Century Gothic"/>
          <w:sz w:val="20"/>
          <w:szCs w:val="20"/>
        </w:rPr>
      </w:pPr>
      <w:r w:rsidRPr="00B333B0">
        <w:rPr>
          <w:rFonts w:ascii="Century Gothic" w:hAnsi="Century Gothic"/>
          <w:sz w:val="20"/>
          <w:szCs w:val="20"/>
        </w:rPr>
        <w:t>Optional activities</w:t>
      </w:r>
    </w:p>
    <w:p w14:paraId="72FB44EB" w14:textId="77777777" w:rsidR="00246BE4" w:rsidRPr="00B333B0" w:rsidRDefault="002E542B">
      <w:pPr>
        <w:pStyle w:val="ListParagraph"/>
        <w:numPr>
          <w:ilvl w:val="0"/>
          <w:numId w:val="1"/>
        </w:numPr>
        <w:rPr>
          <w:rFonts w:ascii="Century Gothic" w:hAnsi="Century Gothic"/>
          <w:sz w:val="20"/>
          <w:szCs w:val="20"/>
        </w:rPr>
      </w:pPr>
      <w:r w:rsidRPr="00B333B0">
        <w:rPr>
          <w:rFonts w:ascii="Century Gothic" w:hAnsi="Century Gothic"/>
          <w:sz w:val="20"/>
          <w:szCs w:val="20"/>
        </w:rPr>
        <w:t>Drinks not mentioned</w:t>
      </w:r>
    </w:p>
    <w:p w14:paraId="2C8FCDFA" w14:textId="77777777" w:rsidR="00246BE4" w:rsidRPr="00B333B0" w:rsidRDefault="002E542B">
      <w:pPr>
        <w:pStyle w:val="ListParagraph"/>
        <w:numPr>
          <w:ilvl w:val="0"/>
          <w:numId w:val="1"/>
        </w:numPr>
        <w:rPr>
          <w:rFonts w:ascii="Century Gothic" w:hAnsi="Century Gothic"/>
          <w:sz w:val="20"/>
          <w:szCs w:val="20"/>
        </w:rPr>
      </w:pPr>
      <w:r w:rsidRPr="00B333B0">
        <w:rPr>
          <w:rFonts w:ascii="Century Gothic" w:hAnsi="Century Gothic"/>
          <w:sz w:val="20"/>
          <w:szCs w:val="20"/>
        </w:rPr>
        <w:t>Personal expenses such as gratuities, telephone calls, curios, travel insurance etc.</w:t>
      </w:r>
    </w:p>
    <w:p w14:paraId="0EC7A77C" w14:textId="77777777" w:rsidR="00246BE4" w:rsidRPr="00B333B0" w:rsidRDefault="002E542B">
      <w:pPr>
        <w:rPr>
          <w:rFonts w:ascii="Century Gothic" w:hAnsi="Century Gothic"/>
        </w:rPr>
      </w:pPr>
      <w:r w:rsidRPr="00B333B0">
        <w:rPr>
          <w:rFonts w:ascii="Century Gothic" w:hAnsi="Century Gothic"/>
          <w:b/>
        </w:rPr>
        <w:t>Jenman Safaris Unique Experiences</w:t>
      </w:r>
    </w:p>
    <w:p w14:paraId="1C70ED62" w14:textId="77777777" w:rsidR="00246BE4" w:rsidRPr="00B333B0" w:rsidRDefault="002E542B">
      <w:pPr>
        <w:pStyle w:val="ListParagraph"/>
        <w:numPr>
          <w:ilvl w:val="0"/>
          <w:numId w:val="1"/>
        </w:numPr>
        <w:rPr>
          <w:rFonts w:ascii="Century Gothic" w:hAnsi="Century Gothic"/>
          <w:sz w:val="20"/>
          <w:szCs w:val="20"/>
        </w:rPr>
      </w:pPr>
      <w:r w:rsidRPr="00B333B0">
        <w:rPr>
          <w:rFonts w:ascii="Century Gothic" w:hAnsi="Century Gothic"/>
          <w:sz w:val="20"/>
          <w:szCs w:val="20"/>
        </w:rPr>
        <w:t>You will be able to explore two different regions of Zimbabwe's biggest national park, experience the remote wilderness and grassy plains of wildlife rich area of northern  Hwange National Park as well as the Mopane forest of the eastern region, with excellent game viewing all round.</w:t>
      </w:r>
    </w:p>
    <w:p w14:paraId="334F77F5" w14:textId="77777777" w:rsidR="00246BE4" w:rsidRDefault="002E542B">
      <w:pPr>
        <w:pStyle w:val="ListParagraph"/>
        <w:numPr>
          <w:ilvl w:val="0"/>
          <w:numId w:val="1"/>
        </w:numPr>
        <w:rPr>
          <w:rFonts w:ascii="Century Gothic" w:hAnsi="Century Gothic"/>
          <w:sz w:val="20"/>
          <w:szCs w:val="20"/>
        </w:rPr>
      </w:pPr>
      <w:r w:rsidRPr="00B333B0">
        <w:rPr>
          <w:rFonts w:ascii="Century Gothic" w:hAnsi="Century Gothic"/>
          <w:sz w:val="20"/>
          <w:szCs w:val="20"/>
        </w:rPr>
        <w:t>Discover why it's known as "The Smoke That Thunders" on a guided tour of the majestic Victoria Falls. In the evening, relax on a luxurious dhow sunset cruise while taking in the beauty of the Zambezi River.</w:t>
      </w:r>
    </w:p>
    <w:p w14:paraId="04117786" w14:textId="77777777" w:rsidR="00B333B0" w:rsidRPr="00B333B0" w:rsidRDefault="00B333B0" w:rsidP="00B333B0">
      <w:pPr>
        <w:rPr>
          <w:rFonts w:ascii="Century Gothic" w:hAnsi="Century Gothic"/>
          <w:sz w:val="20"/>
          <w:szCs w:val="20"/>
        </w:rPr>
      </w:pPr>
    </w:p>
    <w:p w14:paraId="0AB9C40E" w14:textId="77777777" w:rsidR="00246BE4" w:rsidRPr="00B333B0" w:rsidRDefault="002E542B">
      <w:pPr>
        <w:pStyle w:val="Heading2"/>
        <w:rPr>
          <w:rFonts w:ascii="Century Gothic" w:hAnsi="Century Gothic"/>
          <w:sz w:val="24"/>
          <w:szCs w:val="24"/>
        </w:rPr>
      </w:pPr>
      <w:r w:rsidRPr="00B333B0">
        <w:rPr>
          <w:rFonts w:ascii="Century Gothic" w:hAnsi="Century Gothic"/>
          <w:color w:val="auto"/>
          <w:sz w:val="24"/>
          <w:szCs w:val="24"/>
        </w:rPr>
        <w:lastRenderedPageBreak/>
        <w:t xml:space="preserve">Day 1: </w:t>
      </w:r>
      <w:r w:rsidRPr="00B333B0">
        <w:rPr>
          <w:rFonts w:ascii="Century Gothic" w:hAnsi="Century Gothic"/>
          <w:color w:val="auto"/>
          <w:sz w:val="24"/>
          <w:szCs w:val="24"/>
        </w:rPr>
        <w:tab/>
        <w:t xml:space="preserve">The Victoria Falls Hotel, Victoria Falls (Zimbabwe) </w:t>
      </w:r>
      <w:r w:rsidRPr="00B333B0">
        <w:rPr>
          <w:rFonts w:ascii="Century Gothic" w:hAnsi="Century Gothic"/>
          <w:sz w:val="24"/>
          <w:szCs w:val="24"/>
        </w:rPr>
        <w:tab/>
      </w:r>
    </w:p>
    <w:p w14:paraId="13A2FC98" w14:textId="77777777" w:rsidR="00246BE4" w:rsidRPr="00B333B0" w:rsidRDefault="00246BE4">
      <w:pPr>
        <w:pStyle w:val="HorizontalRule"/>
        <w:rPr>
          <w:rFonts w:ascii="Century Gothic" w:hAnsi="Century Gothic"/>
        </w:rPr>
      </w:pPr>
    </w:p>
    <w:p w14:paraId="6EC10CD6" w14:textId="77777777" w:rsidR="00246BE4" w:rsidRPr="00B333B0" w:rsidRDefault="002E542B">
      <w:pPr>
        <w:pStyle w:val="Heading3"/>
        <w:rPr>
          <w:rFonts w:ascii="Century Gothic" w:hAnsi="Century Gothic"/>
          <w:sz w:val="22"/>
        </w:rPr>
      </w:pPr>
      <w:r w:rsidRPr="00B333B0">
        <w:rPr>
          <w:rFonts w:ascii="Century Gothic" w:hAnsi="Century Gothic"/>
          <w:sz w:val="22"/>
        </w:rPr>
        <w:t>Victoria Falls (Zimbabwe)</w:t>
      </w:r>
    </w:p>
    <w:p w14:paraId="7F1661BA" w14:textId="77777777" w:rsidR="00246BE4" w:rsidRPr="00B333B0" w:rsidRDefault="002E542B">
      <w:pPr>
        <w:rPr>
          <w:rFonts w:ascii="Century Gothic" w:hAnsi="Century Gothic"/>
          <w:sz w:val="20"/>
          <w:szCs w:val="20"/>
        </w:rPr>
      </w:pPr>
      <w:r w:rsidRPr="00B333B0">
        <w:rPr>
          <w:rFonts w:ascii="Century Gothic" w:hAnsi="Century Gothic"/>
          <w:sz w:val="20"/>
          <w:szCs w:val="20"/>
        </w:rPr>
        <w:t>Resting on the southern banks of the Zambezi river at the western end of the eponymous falls, this popular tourist town is compact enough to walk around and makes an ideal base for travellers exploring the seventh wonder of the world, the unfathomably vast Victoria Falls. About two thirds of the falls can be viewed from the Zimbabwean side and, while the falls are undoubtedly the star attraction, the area provides both adventure seekers and sightseers with plenty of opportunities to warrant a longer stay. Popular activities include scenic flights over the falls in helicopters or micro lights, bungee jumping off the Victoria Falls Bridge, white-water rafting (seasonal), and day trips to Chobe National Park. The town itself offers some excellent accommodation and restaurant options as well as an eclectic variety of African curios and authentic art sold by friendly Zimbabwean locals who are wonderfully welcoming and eager to help you enjoy your stay.</w:t>
      </w:r>
    </w:p>
    <w:p w14:paraId="18B023AB" w14:textId="77777777" w:rsidR="00246BE4" w:rsidRPr="00B333B0" w:rsidRDefault="00246BE4">
      <w:pPr>
        <w:pStyle w:val="HorizontalRuleLight"/>
        <w:rPr>
          <w:rFonts w:ascii="Century Gothic" w:hAnsi="Century Gothic"/>
        </w:rPr>
      </w:pPr>
    </w:p>
    <w:p w14:paraId="38551DC7" w14:textId="77777777" w:rsidR="00246BE4" w:rsidRPr="00B333B0" w:rsidRDefault="002E542B">
      <w:pPr>
        <w:pStyle w:val="Heading3"/>
        <w:rPr>
          <w:rFonts w:ascii="Century Gothic" w:hAnsi="Century Gothic"/>
          <w:sz w:val="22"/>
        </w:rPr>
      </w:pPr>
      <w:r w:rsidRPr="00B333B0">
        <w:rPr>
          <w:rFonts w:ascii="Century Gothic" w:hAnsi="Century Gothic"/>
          <w:sz w:val="22"/>
        </w:rPr>
        <w:t>Day Itinerary</w:t>
      </w:r>
    </w:p>
    <w:p w14:paraId="34644026" w14:textId="77777777" w:rsidR="00246BE4" w:rsidRPr="00B333B0" w:rsidRDefault="002E542B">
      <w:pPr>
        <w:rPr>
          <w:rFonts w:ascii="Century Gothic" w:hAnsi="Century Gothic"/>
          <w:sz w:val="20"/>
          <w:szCs w:val="20"/>
        </w:rPr>
      </w:pPr>
      <w:r w:rsidRPr="00B333B0">
        <w:rPr>
          <w:rFonts w:ascii="Century Gothic" w:hAnsi="Century Gothic"/>
          <w:sz w:val="20"/>
          <w:szCs w:val="20"/>
        </w:rPr>
        <w:t>You will be met by your private guide on arrival at Victoria Falls Airport. Discover the charms of this iconic town by visiting the vibrant markets whilst engaging with the friendly locals, and end off the day with a romantic sunset voyage on the magnificent Zambezi River. With  the rumble of the mighty Victoria Falls in the background, dinner is served.</w:t>
      </w:r>
    </w:p>
    <w:p w14:paraId="6D7CE312" w14:textId="77777777" w:rsidR="00246BE4" w:rsidRPr="00B333B0" w:rsidRDefault="002E542B">
      <w:pPr>
        <w:pStyle w:val="Heading3"/>
        <w:rPr>
          <w:rFonts w:ascii="Century Gothic" w:hAnsi="Century Gothic"/>
          <w:sz w:val="22"/>
        </w:rPr>
      </w:pPr>
      <w:r w:rsidRPr="00B333B0">
        <w:rPr>
          <w:rFonts w:ascii="Century Gothic" w:hAnsi="Century Gothic"/>
          <w:sz w:val="22"/>
        </w:rPr>
        <w:t xml:space="preserve">Overnight: The Victoria Falls Hotel </w:t>
      </w:r>
      <w:r w:rsidRPr="00B333B0">
        <w:rPr>
          <w:rFonts w:ascii="Century Gothic" w:hAnsi="Century Gothic"/>
          <w:sz w:val="22"/>
        </w:rPr>
        <w:tab/>
      </w:r>
      <w:hyperlink r:id="rId17" w:history="1">
        <w:r w:rsidRPr="00B333B0">
          <w:rPr>
            <w:rStyle w:val="Hyperlink"/>
            <w:rFonts w:ascii="Century Gothic" w:hAnsi="Century Gothic"/>
            <w:sz w:val="22"/>
          </w:rPr>
          <w:t>View iBrochure</w:t>
        </w:r>
      </w:hyperlink>
    </w:p>
    <w:p w14:paraId="6B2008B2" w14:textId="3BB43080" w:rsidR="00246BE4" w:rsidRDefault="002E542B">
      <w:pPr>
        <w:rPr>
          <w:rFonts w:ascii="Century Gothic" w:hAnsi="Century Gothic"/>
          <w:sz w:val="20"/>
          <w:szCs w:val="20"/>
        </w:rPr>
      </w:pPr>
      <w:r w:rsidRPr="00B333B0">
        <w:rPr>
          <w:rFonts w:ascii="Century Gothic" w:hAnsi="Century Gothic"/>
          <w:sz w:val="20"/>
          <w:szCs w:val="20"/>
        </w:rPr>
        <w:t>The Victoria Falls Hotel, popularly known as “the grand old lady of the Falls”, is situated in the Victoria Falls National Park, and is a member of the exclusive Leading Hotels of the World group. It is one of only three IS0-accredited hotels in Zimbabwe. The Edwardian-style five-star hotel combines the charm of the old with the convenience of the new. Set in lush tropical gardens with lily ponds, palm trees and semi-tropical shrubs, it provides the tranquillity and seclusion that many guests seek. The famous Victoria Falls are just a ten-minute walk away using the hotel’s private pathway, and “the smoke that thunders” or “Mosi-O-Tunya” in the local dialect, is clearly audible and visible from this luxurious landmark.</w:t>
      </w:r>
    </w:p>
    <w:p w14:paraId="760F01A0" w14:textId="4B611F4B" w:rsidR="00B333B0" w:rsidRDefault="00B333B0">
      <w:pPr>
        <w:rPr>
          <w:rFonts w:ascii="Century Gothic" w:hAnsi="Century Gothic"/>
          <w:sz w:val="20"/>
          <w:szCs w:val="20"/>
        </w:rPr>
      </w:pPr>
      <w:r w:rsidRPr="003468BF">
        <w:rPr>
          <w:rFonts w:ascii="Century Gothic" w:hAnsi="Century Gothic"/>
          <w:noProof/>
          <w:sz w:val="20"/>
          <w:szCs w:val="20"/>
        </w:rPr>
        <w:drawing>
          <wp:anchor distT="0" distB="0" distL="114300" distR="114300" simplePos="0" relativeHeight="251658752" behindDoc="1" locked="0" layoutInCell="1" allowOverlap="1" wp14:anchorId="4D84C0B8" wp14:editId="7AAA3561">
            <wp:simplePos x="0" y="0"/>
            <wp:positionH relativeFrom="column">
              <wp:posOffset>0</wp:posOffset>
            </wp:positionH>
            <wp:positionV relativeFrom="paragraph">
              <wp:posOffset>277495</wp:posOffset>
            </wp:positionV>
            <wp:extent cx="3314700" cy="2072005"/>
            <wp:effectExtent l="0" t="0" r="0" b="4445"/>
            <wp:wrapTight wrapText="bothSides">
              <wp:wrapPolygon edited="0">
                <wp:start x="0" y="0"/>
                <wp:lineTo x="0" y="21448"/>
                <wp:lineTo x="21476" y="21448"/>
                <wp:lineTo x="21476" y="0"/>
                <wp:lineTo x="0" y="0"/>
              </wp:wrapPolygon>
            </wp:wrapTight>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8">
                      <a:extLst>
                        <a:ext uri="{28A0092B-C50C-407E-A947-70E740481C1C}">
                          <a14:useLocalDpi xmlns:a14="http://schemas.microsoft.com/office/drawing/2010/main" val="0"/>
                        </a:ext>
                      </a:extLst>
                    </a:blip>
                    <a:stretch>
                      <a:fillRect/>
                    </a:stretch>
                  </pic:blipFill>
                  <pic:spPr>
                    <a:xfrm>
                      <a:off x="0" y="0"/>
                      <a:ext cx="3314700" cy="207200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848" behindDoc="1" locked="0" layoutInCell="1" allowOverlap="1" wp14:anchorId="4493BF3D" wp14:editId="3F05268D">
            <wp:simplePos x="0" y="0"/>
            <wp:positionH relativeFrom="column">
              <wp:posOffset>3375660</wp:posOffset>
            </wp:positionH>
            <wp:positionV relativeFrom="paragraph">
              <wp:posOffset>264160</wp:posOffset>
            </wp:positionV>
            <wp:extent cx="3349625" cy="2093595"/>
            <wp:effectExtent l="0" t="0" r="3175" b="1905"/>
            <wp:wrapTight wrapText="bothSides">
              <wp:wrapPolygon edited="0">
                <wp:start x="0" y="0"/>
                <wp:lineTo x="0" y="21423"/>
                <wp:lineTo x="21498" y="21423"/>
                <wp:lineTo x="21498" y="0"/>
                <wp:lineTo x="0" y="0"/>
              </wp:wrapPolygon>
            </wp:wrapTight>
            <wp:docPr id="151780965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7809658" name="Inline Text Wrapping Picture" descr="http://schemas.openxmlformats.org/drawingml/2006/picture"/>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0" y="0"/>
                      <a:ext cx="3349625" cy="2093595"/>
                    </a:xfrm>
                    <a:prstGeom prst="rect">
                      <a:avLst/>
                    </a:prstGeom>
                  </pic:spPr>
                </pic:pic>
              </a:graphicData>
            </a:graphic>
            <wp14:sizeRelH relativeFrom="margin">
              <wp14:pctWidth>0</wp14:pctWidth>
            </wp14:sizeRelH>
            <wp14:sizeRelV relativeFrom="margin">
              <wp14:pctHeight>0</wp14:pctHeight>
            </wp14:sizeRelV>
          </wp:anchor>
        </w:drawing>
      </w:r>
    </w:p>
    <w:p w14:paraId="4D4DADDD" w14:textId="28AF8FA1" w:rsidR="00B333B0" w:rsidRDefault="00B333B0">
      <w:pPr>
        <w:rPr>
          <w:rFonts w:ascii="Century Gothic" w:hAnsi="Century Gothic"/>
          <w:sz w:val="20"/>
          <w:szCs w:val="20"/>
        </w:rPr>
      </w:pPr>
    </w:p>
    <w:p w14:paraId="6ADD4F35" w14:textId="67706BD3" w:rsidR="00B333B0" w:rsidRDefault="00B333B0">
      <w:pPr>
        <w:rPr>
          <w:rFonts w:ascii="Century Gothic" w:hAnsi="Century Gothic"/>
          <w:sz w:val="20"/>
          <w:szCs w:val="20"/>
        </w:rPr>
      </w:pPr>
    </w:p>
    <w:p w14:paraId="49FD6998" w14:textId="2FF4C85D" w:rsidR="00B333B0" w:rsidRDefault="00B333B0">
      <w:pPr>
        <w:rPr>
          <w:rFonts w:ascii="Century Gothic" w:hAnsi="Century Gothic"/>
          <w:sz w:val="20"/>
          <w:szCs w:val="20"/>
        </w:rPr>
      </w:pPr>
    </w:p>
    <w:p w14:paraId="0270B0EC" w14:textId="77777777" w:rsidR="00B333B0" w:rsidRDefault="00B333B0" w:rsidP="00B333B0">
      <w:pPr>
        <w:rPr>
          <w:rFonts w:ascii="Century Gothic" w:hAnsi="Century Gothic"/>
        </w:rPr>
      </w:pPr>
    </w:p>
    <w:p w14:paraId="1E395D27" w14:textId="77777777" w:rsidR="00B333B0" w:rsidRPr="004F6ABA" w:rsidRDefault="00B333B0" w:rsidP="00B333B0">
      <w:pPr>
        <w:pStyle w:val="Heading4"/>
        <w:rPr>
          <w:rFonts w:ascii="Century Gothic" w:hAnsi="Century Gothic"/>
          <w:color w:val="548DD4" w:themeColor="text2" w:themeTint="99"/>
        </w:rPr>
      </w:pPr>
      <w:r w:rsidRPr="004F6ABA">
        <w:rPr>
          <w:rFonts w:ascii="Century Gothic" w:hAnsi="Century Gothic"/>
          <w:color w:val="548DD4" w:themeColor="text2" w:themeTint="99"/>
        </w:rPr>
        <w:lastRenderedPageBreak/>
        <w:t>Sunset Cruise</w:t>
      </w:r>
    </w:p>
    <w:p w14:paraId="19B7673B" w14:textId="77777777" w:rsidR="00B333B0" w:rsidRPr="008F32CA" w:rsidRDefault="00B333B0" w:rsidP="00B333B0">
      <w:pPr>
        <w:jc w:val="both"/>
        <w:rPr>
          <w:rFonts w:ascii="Century Gothic" w:hAnsi="Century Gothic"/>
          <w:sz w:val="20"/>
          <w:szCs w:val="20"/>
        </w:rPr>
      </w:pPr>
      <w:r w:rsidRPr="00406E52">
        <w:rPr>
          <w:rFonts w:ascii="Century Gothic" w:hAnsi="Century Gothic"/>
          <w:noProof/>
          <w:sz w:val="20"/>
          <w:szCs w:val="20"/>
          <w:lang w:val="en-US"/>
        </w:rPr>
        <w:t>Enjoy a brief history of the river with a cocktail in hand as you set out on the Sunset Cruise. Snack on delicacies from the high tea selection, as well as other delectable snacks, and be treated to any of the thirst-quenching beverages from the fully-stocked bar, while you take in the wild Zambezi.</w:t>
      </w:r>
    </w:p>
    <w:p w14:paraId="2BFFEF8B" w14:textId="77777777" w:rsidR="00B333B0" w:rsidRDefault="00B333B0" w:rsidP="00B333B0">
      <w:pPr>
        <w:pStyle w:val="Heading3"/>
        <w:rPr>
          <w:rFonts w:ascii="Century Gothic" w:hAnsi="Century Gothic"/>
          <w:sz w:val="22"/>
        </w:rPr>
      </w:pPr>
      <w:r>
        <w:rPr>
          <w:noProof/>
        </w:rPr>
        <w:drawing>
          <wp:inline distT="0" distB="0" distL="0" distR="0" wp14:anchorId="2CFF6FEB" wp14:editId="5E754E8E">
            <wp:extent cx="3276600" cy="2047875"/>
            <wp:effectExtent l="0" t="0" r="0" b="9525"/>
            <wp:docPr id="208643583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6435835" name="Inline Text Wrapping Picture" descr="http://schemas.openxmlformats.org/drawingml/2006/picture"/>
                    <pic:cNvPicPr>
                      <a:picLocks noChangeAspect="1"/>
                    </pic:cNvPicPr>
                  </pic:nvPicPr>
                  <pic:blipFill>
                    <a:blip r:embed="rId20"/>
                    <a:stretch>
                      <a:fillRect/>
                    </a:stretch>
                  </pic:blipFill>
                  <pic:spPr>
                    <a:xfrm>
                      <a:off x="0" y="0"/>
                      <a:ext cx="3276600" cy="2047875"/>
                    </a:xfrm>
                    <a:prstGeom prst="rect">
                      <a:avLst/>
                    </a:prstGeom>
                  </pic:spPr>
                </pic:pic>
              </a:graphicData>
            </a:graphic>
          </wp:inline>
        </w:drawing>
      </w:r>
      <w:r>
        <w:rPr>
          <w:rFonts w:ascii="Century Gothic" w:hAnsi="Century Gothic"/>
          <w:sz w:val="22"/>
        </w:rPr>
        <w:t xml:space="preserve"> </w:t>
      </w:r>
      <w:r>
        <w:rPr>
          <w:noProof/>
        </w:rPr>
        <w:drawing>
          <wp:inline distT="0" distB="0" distL="0" distR="0" wp14:anchorId="555382AA" wp14:editId="7FC88EDE">
            <wp:extent cx="3276600" cy="2047876"/>
            <wp:effectExtent l="0" t="0" r="0" b="0"/>
            <wp:docPr id="2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1"/>
                    <a:stretch>
                      <a:fillRect/>
                    </a:stretch>
                  </pic:blipFill>
                  <pic:spPr>
                    <a:xfrm>
                      <a:off x="0" y="0"/>
                      <a:ext cx="3276600" cy="2047876"/>
                    </a:xfrm>
                    <a:prstGeom prst="rect">
                      <a:avLst/>
                    </a:prstGeom>
                  </pic:spPr>
                </pic:pic>
              </a:graphicData>
            </a:graphic>
          </wp:inline>
        </w:drawing>
      </w:r>
    </w:p>
    <w:p w14:paraId="14956850" w14:textId="77777777" w:rsidR="00B333B0" w:rsidRPr="006276A3" w:rsidRDefault="00B333B0" w:rsidP="00B333B0">
      <w:pPr>
        <w:pStyle w:val="Heading3"/>
        <w:rPr>
          <w:rFonts w:ascii="Century Gothic" w:hAnsi="Century Gothic"/>
          <w:sz w:val="22"/>
        </w:rPr>
      </w:pPr>
      <w:r w:rsidRPr="006276A3">
        <w:rPr>
          <w:rFonts w:ascii="Century Gothic" w:hAnsi="Century Gothic"/>
          <w:sz w:val="22"/>
        </w:rPr>
        <w:t>Basis</w:t>
      </w:r>
    </w:p>
    <w:p w14:paraId="2A2B6A8F" w14:textId="7A3A46F5" w:rsidR="00B333B0" w:rsidRPr="00B333B0" w:rsidRDefault="00B333B0" w:rsidP="00B333B0">
      <w:pPr>
        <w:rPr>
          <w:rFonts w:ascii="Century Gothic" w:hAnsi="Century Gothic"/>
          <w:sz w:val="20"/>
          <w:szCs w:val="20"/>
        </w:rPr>
      </w:pPr>
      <w:r w:rsidRPr="003468BF">
        <w:rPr>
          <w:rFonts w:ascii="Century Gothic" w:hAnsi="Century Gothic"/>
          <w:sz w:val="20"/>
          <w:szCs w:val="20"/>
        </w:rPr>
        <w:t>Bed &amp; Breakfast</w:t>
      </w:r>
    </w:p>
    <w:p w14:paraId="1461EF17" w14:textId="77777777" w:rsidR="00246BE4" w:rsidRPr="00B333B0" w:rsidRDefault="00246BE4">
      <w:pPr>
        <w:pStyle w:val="HorizontalRuleLight"/>
        <w:rPr>
          <w:rFonts w:ascii="Century Gothic" w:hAnsi="Century Gothic"/>
        </w:rPr>
      </w:pPr>
    </w:p>
    <w:p w14:paraId="61F52288" w14:textId="77777777" w:rsidR="00246BE4" w:rsidRPr="00B333B0" w:rsidRDefault="00246BE4">
      <w:pPr>
        <w:pStyle w:val="HorizontalRuleLight"/>
        <w:rPr>
          <w:rFonts w:ascii="Century Gothic" w:hAnsi="Century Gothic"/>
        </w:rPr>
      </w:pPr>
    </w:p>
    <w:p w14:paraId="143AB877" w14:textId="77777777" w:rsidR="00246BE4" w:rsidRPr="00B333B0" w:rsidRDefault="002E542B">
      <w:pPr>
        <w:pStyle w:val="Heading2"/>
        <w:rPr>
          <w:rFonts w:ascii="Century Gothic" w:hAnsi="Century Gothic"/>
          <w:color w:val="auto"/>
          <w:sz w:val="24"/>
          <w:szCs w:val="24"/>
        </w:rPr>
      </w:pPr>
      <w:r w:rsidRPr="00B333B0">
        <w:rPr>
          <w:rFonts w:ascii="Century Gothic" w:hAnsi="Century Gothic"/>
          <w:color w:val="auto"/>
          <w:sz w:val="24"/>
          <w:szCs w:val="24"/>
        </w:rPr>
        <w:t xml:space="preserve">Day 2-4: </w:t>
      </w:r>
      <w:r w:rsidRPr="00B333B0">
        <w:rPr>
          <w:rFonts w:ascii="Century Gothic" w:hAnsi="Century Gothic"/>
          <w:color w:val="auto"/>
          <w:sz w:val="24"/>
          <w:szCs w:val="24"/>
        </w:rPr>
        <w:tab/>
        <w:t xml:space="preserve">Hideaways Bumbusi Wilderness Camp, Hwange National Park </w:t>
      </w:r>
      <w:r w:rsidRPr="00B333B0">
        <w:rPr>
          <w:rFonts w:ascii="Century Gothic" w:hAnsi="Century Gothic"/>
          <w:color w:val="auto"/>
          <w:sz w:val="24"/>
          <w:szCs w:val="24"/>
        </w:rPr>
        <w:tab/>
      </w:r>
    </w:p>
    <w:p w14:paraId="2BC366C7" w14:textId="77777777" w:rsidR="00246BE4" w:rsidRPr="00B333B0" w:rsidRDefault="00246BE4">
      <w:pPr>
        <w:pStyle w:val="HorizontalRule"/>
        <w:rPr>
          <w:rFonts w:ascii="Century Gothic" w:hAnsi="Century Gothic"/>
        </w:rPr>
      </w:pPr>
    </w:p>
    <w:p w14:paraId="024AA6F4" w14:textId="77777777" w:rsidR="00246BE4" w:rsidRPr="00B333B0" w:rsidRDefault="002E542B">
      <w:pPr>
        <w:pStyle w:val="Heading3"/>
        <w:rPr>
          <w:rFonts w:ascii="Century Gothic" w:hAnsi="Century Gothic"/>
          <w:sz w:val="22"/>
        </w:rPr>
      </w:pPr>
      <w:r w:rsidRPr="00B333B0">
        <w:rPr>
          <w:rFonts w:ascii="Century Gothic" w:hAnsi="Century Gothic"/>
          <w:sz w:val="22"/>
        </w:rPr>
        <w:t>Hwange National Park</w:t>
      </w:r>
    </w:p>
    <w:p w14:paraId="04F39D22" w14:textId="77777777" w:rsidR="00246BE4" w:rsidRPr="00B333B0" w:rsidRDefault="002E542B">
      <w:pPr>
        <w:rPr>
          <w:rFonts w:ascii="Century Gothic" w:hAnsi="Century Gothic"/>
          <w:sz w:val="20"/>
          <w:szCs w:val="20"/>
        </w:rPr>
      </w:pPr>
      <w:r w:rsidRPr="00B333B0">
        <w:rPr>
          <w:rFonts w:ascii="Century Gothic" w:hAnsi="Century Gothic"/>
          <w:sz w:val="20"/>
          <w:szCs w:val="20"/>
        </w:rPr>
        <w:t>Hwange National Park is the largest reserve in Zimbabwe and is home to a variety of wildlife, including giraffes, lions, zebras and about 40 000 elephants. It is also a protected region for endangered species. The area stretches from sandy dunes and savannahs through to rocky terrain and forests. </w:t>
      </w:r>
    </w:p>
    <w:p w14:paraId="10DFE791" w14:textId="77777777" w:rsidR="00246BE4" w:rsidRPr="00B333B0" w:rsidRDefault="00246BE4">
      <w:pPr>
        <w:pStyle w:val="HorizontalRuleLight"/>
        <w:rPr>
          <w:rFonts w:ascii="Century Gothic" w:hAnsi="Century Gothic"/>
        </w:rPr>
      </w:pPr>
    </w:p>
    <w:p w14:paraId="78C35159" w14:textId="77777777" w:rsidR="00246BE4" w:rsidRPr="00B333B0" w:rsidRDefault="002E542B">
      <w:pPr>
        <w:pStyle w:val="Heading3"/>
        <w:rPr>
          <w:rFonts w:ascii="Century Gothic" w:hAnsi="Century Gothic"/>
          <w:sz w:val="22"/>
        </w:rPr>
      </w:pPr>
      <w:r w:rsidRPr="00B333B0">
        <w:rPr>
          <w:rFonts w:ascii="Century Gothic" w:hAnsi="Century Gothic"/>
          <w:sz w:val="22"/>
        </w:rPr>
        <w:t>Day Itinerary</w:t>
      </w:r>
    </w:p>
    <w:p w14:paraId="7814B050" w14:textId="272C79EE" w:rsidR="00246BE4" w:rsidRPr="00B333B0" w:rsidRDefault="002E542B">
      <w:pPr>
        <w:rPr>
          <w:rFonts w:ascii="Century Gothic" w:hAnsi="Century Gothic"/>
          <w:sz w:val="20"/>
          <w:szCs w:val="20"/>
        </w:rPr>
      </w:pPr>
      <w:r w:rsidRPr="00B333B0">
        <w:rPr>
          <w:rFonts w:ascii="Century Gothic" w:hAnsi="Century Gothic"/>
          <w:sz w:val="20"/>
          <w:szCs w:val="20"/>
        </w:rPr>
        <w:t xml:space="preserve">After breakfast, a </w:t>
      </w:r>
      <w:r w:rsidR="00B333B0">
        <w:rPr>
          <w:rFonts w:ascii="Century Gothic" w:hAnsi="Century Gothic"/>
          <w:sz w:val="20"/>
          <w:szCs w:val="20"/>
        </w:rPr>
        <w:t>light aircraft flight</w:t>
      </w:r>
      <w:r w:rsidRPr="00B333B0">
        <w:rPr>
          <w:rFonts w:ascii="Century Gothic" w:hAnsi="Century Gothic"/>
          <w:sz w:val="20"/>
          <w:szCs w:val="20"/>
        </w:rPr>
        <w:t xml:space="preserve"> will take you to </w:t>
      </w:r>
      <w:r w:rsidR="00B333B0">
        <w:rPr>
          <w:rFonts w:ascii="Century Gothic" w:hAnsi="Century Gothic"/>
          <w:sz w:val="20"/>
          <w:szCs w:val="20"/>
        </w:rPr>
        <w:t>Bumbusi Wilderness Camp</w:t>
      </w:r>
      <w:r w:rsidRPr="00B333B0">
        <w:rPr>
          <w:rFonts w:ascii="Century Gothic" w:hAnsi="Century Gothic"/>
          <w:sz w:val="20"/>
          <w:szCs w:val="20"/>
        </w:rPr>
        <w:t>, Hwange, the largest national park in Zimbabwe, covering an area of approx. 14 650 km2, you can expect to see the best the park has to offer.</w:t>
      </w:r>
    </w:p>
    <w:p w14:paraId="4CBCE1BA" w14:textId="7F556164" w:rsidR="00246BE4" w:rsidRPr="00B333B0" w:rsidRDefault="002E542B">
      <w:pPr>
        <w:rPr>
          <w:rFonts w:ascii="Century Gothic" w:hAnsi="Century Gothic"/>
          <w:sz w:val="20"/>
          <w:szCs w:val="20"/>
        </w:rPr>
      </w:pPr>
      <w:r w:rsidRPr="00B333B0">
        <w:rPr>
          <w:rFonts w:ascii="Century Gothic" w:hAnsi="Century Gothic"/>
          <w:sz w:val="20"/>
          <w:szCs w:val="20"/>
        </w:rPr>
        <w:t>Kick-start your day</w:t>
      </w:r>
      <w:r w:rsidR="00092D67">
        <w:rPr>
          <w:rFonts w:ascii="Century Gothic" w:hAnsi="Century Gothic"/>
          <w:sz w:val="20"/>
          <w:szCs w:val="20"/>
        </w:rPr>
        <w:t>s</w:t>
      </w:r>
      <w:r w:rsidRPr="00B333B0">
        <w:rPr>
          <w:rFonts w:ascii="Century Gothic" w:hAnsi="Century Gothic"/>
          <w:sz w:val="20"/>
          <w:szCs w:val="20"/>
        </w:rPr>
        <w:t xml:space="preserve"> with a guided bush walk amidst the early morning , breathing in the crisp air, or opt for a morning or afternoon game drives, offering remarkable encounters with wildlife. </w:t>
      </w:r>
    </w:p>
    <w:p w14:paraId="20A52898" w14:textId="3468DD63" w:rsidR="00246BE4" w:rsidRPr="005C3946" w:rsidRDefault="002E542B">
      <w:pPr>
        <w:pStyle w:val="Heading3"/>
        <w:rPr>
          <w:rFonts w:ascii="Century Gothic" w:hAnsi="Century Gothic"/>
          <w:sz w:val="22"/>
        </w:rPr>
      </w:pPr>
      <w:r w:rsidRPr="005C3946">
        <w:rPr>
          <w:rFonts w:ascii="Century Gothic" w:hAnsi="Century Gothic"/>
          <w:sz w:val="22"/>
        </w:rPr>
        <w:t xml:space="preserve">Overnight: Hideaways Bumbusi Wilderness Camp </w:t>
      </w:r>
      <w:r w:rsidRPr="005C3946">
        <w:rPr>
          <w:rFonts w:ascii="Century Gothic" w:hAnsi="Century Gothic"/>
          <w:sz w:val="22"/>
        </w:rPr>
        <w:tab/>
      </w:r>
      <w:hyperlink r:id="rId22" w:history="1">
        <w:r w:rsidRPr="005C3946">
          <w:rPr>
            <w:rStyle w:val="Hyperlink"/>
            <w:rFonts w:ascii="Century Gothic" w:hAnsi="Century Gothic"/>
            <w:sz w:val="22"/>
          </w:rPr>
          <w:t>View iBrochure</w:t>
        </w:r>
      </w:hyperlink>
    </w:p>
    <w:p w14:paraId="7B132096" w14:textId="77777777" w:rsidR="00246BE4" w:rsidRPr="005C3946" w:rsidRDefault="002E542B">
      <w:pPr>
        <w:rPr>
          <w:rFonts w:ascii="Century Gothic" w:hAnsi="Century Gothic"/>
          <w:sz w:val="20"/>
          <w:szCs w:val="20"/>
        </w:rPr>
      </w:pPr>
      <w:r w:rsidRPr="005C3946">
        <w:rPr>
          <w:rFonts w:ascii="Century Gothic" w:hAnsi="Century Gothic"/>
          <w:sz w:val="20"/>
          <w:szCs w:val="20"/>
        </w:rPr>
        <w:t>There are few safari camps that are as unique and private as Hideaways Bumbusi Wilderness Camp. This camp’s historical ruins site and secluded game viewing offer guests the chance to experience a Zimbabwean safari with a difference. Located in a reclaimed corner of Hwange National Park where gorges, riverines, and hills are ideal for safari lovers, especially those who enjoy exploring on foot. The camp is tucked beneath a lush forest of mahogany and jackalberry trees, which provide a shady escape for wildlife, especially elephants during the drier season. In addition to the walking and game drive experience, visiting the Bumbusi National Monument adds a historical richness to any safari and is located a short drive from camp.</w:t>
      </w:r>
    </w:p>
    <w:p w14:paraId="5D4C1F14" w14:textId="1C326AE2" w:rsidR="00246BE4" w:rsidRPr="00B333B0" w:rsidRDefault="008D3023" w:rsidP="008D3023">
      <w:pPr>
        <w:rPr>
          <w:rFonts w:ascii="Century Gothic" w:hAnsi="Century Gothic"/>
        </w:rPr>
      </w:pPr>
      <w:r w:rsidRPr="00B333B0">
        <w:rPr>
          <w:rFonts w:ascii="Century Gothic" w:hAnsi="Century Gothic"/>
          <w:noProof/>
        </w:rPr>
        <w:drawing>
          <wp:anchor distT="0" distB="0" distL="114300" distR="114300" simplePos="0" relativeHeight="251664896" behindDoc="1" locked="0" layoutInCell="1" allowOverlap="1" wp14:anchorId="3BAA09FD" wp14:editId="01EDEFAF">
            <wp:simplePos x="0" y="0"/>
            <wp:positionH relativeFrom="column">
              <wp:posOffset>3324225</wp:posOffset>
            </wp:positionH>
            <wp:positionV relativeFrom="paragraph">
              <wp:posOffset>318</wp:posOffset>
            </wp:positionV>
            <wp:extent cx="3276600" cy="2047875"/>
            <wp:effectExtent l="0" t="0" r="0" b="9525"/>
            <wp:wrapTight wrapText="bothSides">
              <wp:wrapPolygon edited="0">
                <wp:start x="0" y="0"/>
                <wp:lineTo x="0" y="21500"/>
                <wp:lineTo x="21474" y="21500"/>
                <wp:lineTo x="21474" y="0"/>
                <wp:lineTo x="0" y="0"/>
              </wp:wrapPolygon>
            </wp:wrapTight>
            <wp:docPr id="121286226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3">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Pr="00B333B0">
        <w:rPr>
          <w:rFonts w:ascii="Century Gothic" w:hAnsi="Century Gothic"/>
          <w:noProof/>
        </w:rPr>
        <w:drawing>
          <wp:anchor distT="0" distB="0" distL="114300" distR="114300" simplePos="0" relativeHeight="251663872" behindDoc="1" locked="0" layoutInCell="1" allowOverlap="1" wp14:anchorId="0E656064" wp14:editId="7EB5FCE8">
            <wp:simplePos x="0" y="0"/>
            <wp:positionH relativeFrom="column">
              <wp:posOffset>2</wp:posOffset>
            </wp:positionH>
            <wp:positionV relativeFrom="paragraph">
              <wp:posOffset>318</wp:posOffset>
            </wp:positionV>
            <wp:extent cx="3276600" cy="2047876"/>
            <wp:effectExtent l="0" t="0" r="0" b="9525"/>
            <wp:wrapTight wrapText="bothSides">
              <wp:wrapPolygon edited="0">
                <wp:start x="0" y="0"/>
                <wp:lineTo x="0" y="21500"/>
                <wp:lineTo x="21474" y="21500"/>
                <wp:lineTo x="21474" y="0"/>
                <wp:lineTo x="0" y="0"/>
              </wp:wrapPolygon>
            </wp:wrapTight>
            <wp:docPr id="6499118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4">
                      <a:extLst>
                        <a:ext uri="{28A0092B-C50C-407E-A947-70E740481C1C}">
                          <a14:useLocalDpi xmlns:a14="http://schemas.microsoft.com/office/drawing/2010/main" val="0"/>
                        </a:ext>
                      </a:extLst>
                    </a:blip>
                    <a:stretch>
                      <a:fillRect/>
                    </a:stretch>
                  </pic:blipFill>
                  <pic:spPr>
                    <a:xfrm>
                      <a:off x="0" y="0"/>
                      <a:ext cx="3276600" cy="2047876"/>
                    </a:xfrm>
                    <a:prstGeom prst="rect">
                      <a:avLst/>
                    </a:prstGeom>
                  </pic:spPr>
                </pic:pic>
              </a:graphicData>
            </a:graphic>
          </wp:anchor>
        </w:drawing>
      </w:r>
    </w:p>
    <w:p w14:paraId="51068FDB" w14:textId="4995D272" w:rsidR="00246BE4" w:rsidRPr="00B333B0" w:rsidRDefault="00246BE4">
      <w:pPr>
        <w:pStyle w:val="HorizontalRuleLight"/>
        <w:rPr>
          <w:rFonts w:ascii="Century Gothic" w:hAnsi="Century Gothic"/>
        </w:rPr>
      </w:pPr>
    </w:p>
    <w:p w14:paraId="03C9B448" w14:textId="77777777" w:rsidR="00246BE4" w:rsidRPr="005C3946" w:rsidRDefault="002E542B">
      <w:pPr>
        <w:pStyle w:val="Heading3"/>
        <w:rPr>
          <w:rFonts w:ascii="Century Gothic" w:hAnsi="Century Gothic"/>
          <w:sz w:val="22"/>
        </w:rPr>
      </w:pPr>
      <w:r w:rsidRPr="005C3946">
        <w:rPr>
          <w:rFonts w:ascii="Century Gothic" w:hAnsi="Century Gothic"/>
          <w:sz w:val="22"/>
        </w:rPr>
        <w:t>Basis</w:t>
      </w:r>
    </w:p>
    <w:p w14:paraId="6C15DAF6" w14:textId="5EE36B53" w:rsidR="00246BE4" w:rsidRPr="005C3946" w:rsidRDefault="002E542B">
      <w:pPr>
        <w:rPr>
          <w:rFonts w:ascii="Century Gothic" w:hAnsi="Century Gothic"/>
          <w:sz w:val="20"/>
          <w:szCs w:val="20"/>
        </w:rPr>
      </w:pPr>
      <w:r w:rsidRPr="005C3946">
        <w:rPr>
          <w:rFonts w:ascii="Century Gothic" w:hAnsi="Century Gothic"/>
          <w:sz w:val="20"/>
          <w:szCs w:val="20"/>
        </w:rPr>
        <w:t xml:space="preserve">Fully Inclusive - Bed, All Meals, Fees and Activities </w:t>
      </w:r>
      <w:r w:rsidRPr="005C3946">
        <w:rPr>
          <w:rFonts w:ascii="Century Gothic" w:hAnsi="Century Gothic"/>
          <w:sz w:val="20"/>
          <w:szCs w:val="20"/>
        </w:rPr>
        <w:br/>
      </w:r>
      <w:r w:rsidR="000B684D" w:rsidRPr="005C3946">
        <w:rPr>
          <w:rFonts w:ascii="Century Gothic" w:hAnsi="Century Gothic"/>
          <w:sz w:val="20"/>
          <w:szCs w:val="20"/>
        </w:rPr>
        <w:t xml:space="preserve">All </w:t>
      </w:r>
      <w:r w:rsidR="000B684D">
        <w:rPr>
          <w:rFonts w:ascii="Century Gothic" w:hAnsi="Century Gothic"/>
          <w:sz w:val="20"/>
          <w:szCs w:val="20"/>
        </w:rPr>
        <w:t>drinks (excl. premium brands, spirits &amp; champagne)</w:t>
      </w:r>
    </w:p>
    <w:p w14:paraId="1D7E0109" w14:textId="77777777" w:rsidR="00246BE4" w:rsidRPr="00B333B0" w:rsidRDefault="00246BE4">
      <w:pPr>
        <w:pStyle w:val="HorizontalRuleLight"/>
        <w:rPr>
          <w:rFonts w:ascii="Century Gothic" w:hAnsi="Century Gothic"/>
        </w:rPr>
      </w:pPr>
    </w:p>
    <w:p w14:paraId="599647CC" w14:textId="77777777" w:rsidR="00246BE4" w:rsidRPr="00B333B0" w:rsidRDefault="00246BE4">
      <w:pPr>
        <w:pStyle w:val="HorizontalRuleLight"/>
        <w:rPr>
          <w:rFonts w:ascii="Century Gothic" w:hAnsi="Century Gothic"/>
        </w:rPr>
      </w:pPr>
    </w:p>
    <w:p w14:paraId="754D53DE" w14:textId="7D9E52EB" w:rsidR="00246BE4" w:rsidRPr="005C3946" w:rsidRDefault="002E542B">
      <w:pPr>
        <w:pStyle w:val="Heading2"/>
        <w:rPr>
          <w:rFonts w:ascii="Century Gothic" w:hAnsi="Century Gothic"/>
          <w:sz w:val="24"/>
          <w:szCs w:val="24"/>
        </w:rPr>
      </w:pPr>
      <w:r w:rsidRPr="005C3946">
        <w:rPr>
          <w:rFonts w:ascii="Century Gothic" w:hAnsi="Century Gothic"/>
          <w:color w:val="auto"/>
          <w:sz w:val="24"/>
          <w:szCs w:val="24"/>
        </w:rPr>
        <w:t xml:space="preserve">Day 4-7: </w:t>
      </w:r>
      <w:r w:rsidRPr="005C3946">
        <w:rPr>
          <w:rFonts w:ascii="Century Gothic" w:hAnsi="Century Gothic"/>
          <w:color w:val="auto"/>
          <w:sz w:val="24"/>
          <w:szCs w:val="24"/>
        </w:rPr>
        <w:tab/>
        <w:t xml:space="preserve">Hideaways Nantwich, Hwange, Hwange National Park </w:t>
      </w:r>
      <w:r w:rsidRPr="005C3946">
        <w:rPr>
          <w:rFonts w:ascii="Century Gothic" w:hAnsi="Century Gothic"/>
          <w:sz w:val="24"/>
          <w:szCs w:val="24"/>
        </w:rPr>
        <w:tab/>
      </w:r>
    </w:p>
    <w:p w14:paraId="32976808" w14:textId="77777777" w:rsidR="00246BE4" w:rsidRPr="00B333B0" w:rsidRDefault="00246BE4">
      <w:pPr>
        <w:pStyle w:val="HorizontalRule"/>
        <w:rPr>
          <w:rFonts w:ascii="Century Gothic" w:hAnsi="Century Gothic"/>
        </w:rPr>
      </w:pPr>
    </w:p>
    <w:p w14:paraId="6092E998" w14:textId="77777777" w:rsidR="00246BE4" w:rsidRPr="005C3946" w:rsidRDefault="002E542B">
      <w:pPr>
        <w:pStyle w:val="Heading3"/>
        <w:rPr>
          <w:rFonts w:ascii="Century Gothic" w:hAnsi="Century Gothic"/>
          <w:sz w:val="22"/>
        </w:rPr>
      </w:pPr>
      <w:r w:rsidRPr="005C3946">
        <w:rPr>
          <w:rFonts w:ascii="Century Gothic" w:hAnsi="Century Gothic"/>
          <w:sz w:val="22"/>
        </w:rPr>
        <w:t>Day Itinerary</w:t>
      </w:r>
    </w:p>
    <w:p w14:paraId="65F60910" w14:textId="08868CC1" w:rsidR="00246BE4" w:rsidRPr="005C3946" w:rsidRDefault="002E542B">
      <w:pPr>
        <w:rPr>
          <w:rFonts w:ascii="Century Gothic" w:hAnsi="Century Gothic"/>
          <w:sz w:val="20"/>
          <w:szCs w:val="20"/>
        </w:rPr>
      </w:pPr>
      <w:r w:rsidRPr="005C3946">
        <w:rPr>
          <w:rFonts w:ascii="Century Gothic" w:hAnsi="Century Gothic"/>
          <w:sz w:val="20"/>
          <w:szCs w:val="20"/>
        </w:rPr>
        <w:t>This morning after breakfast you will be transferred to the Northern region of Hwange National Park where you will spend the next three nights, traversing this vast area with guided game walks, game drives or simply viewing the animals as they come down to the Nantwich dam. </w:t>
      </w:r>
    </w:p>
    <w:p w14:paraId="2B553230" w14:textId="77777777" w:rsidR="00246BE4" w:rsidRPr="005C3946" w:rsidRDefault="002E542B">
      <w:pPr>
        <w:pStyle w:val="Heading3"/>
        <w:rPr>
          <w:rFonts w:ascii="Century Gothic" w:hAnsi="Century Gothic"/>
          <w:sz w:val="22"/>
        </w:rPr>
      </w:pPr>
      <w:r w:rsidRPr="005C3946">
        <w:rPr>
          <w:rFonts w:ascii="Century Gothic" w:hAnsi="Century Gothic"/>
          <w:sz w:val="22"/>
        </w:rPr>
        <w:t xml:space="preserve">Overnight: Hideaways Nantwich, Hwange </w:t>
      </w:r>
      <w:r w:rsidRPr="005C3946">
        <w:rPr>
          <w:rFonts w:ascii="Century Gothic" w:hAnsi="Century Gothic"/>
          <w:sz w:val="22"/>
        </w:rPr>
        <w:tab/>
      </w:r>
      <w:hyperlink r:id="rId25" w:history="1">
        <w:r w:rsidRPr="005C3946">
          <w:rPr>
            <w:rStyle w:val="Hyperlink"/>
            <w:rFonts w:ascii="Century Gothic" w:hAnsi="Century Gothic"/>
            <w:sz w:val="22"/>
          </w:rPr>
          <w:t>View iBrochure</w:t>
        </w:r>
      </w:hyperlink>
    </w:p>
    <w:p w14:paraId="7E7313C8" w14:textId="7B3B0FD2" w:rsidR="00246BE4" w:rsidRPr="005C3946" w:rsidRDefault="008D3023">
      <w:pPr>
        <w:rPr>
          <w:rFonts w:ascii="Century Gothic" w:hAnsi="Century Gothic"/>
          <w:sz w:val="20"/>
          <w:szCs w:val="20"/>
        </w:rPr>
      </w:pPr>
      <w:r w:rsidRPr="00B333B0">
        <w:rPr>
          <w:rFonts w:ascii="Century Gothic" w:hAnsi="Century Gothic"/>
          <w:noProof/>
        </w:rPr>
        <w:drawing>
          <wp:anchor distT="0" distB="0" distL="114300" distR="114300" simplePos="0" relativeHeight="251665920" behindDoc="1" locked="0" layoutInCell="1" allowOverlap="1" wp14:anchorId="672F7F21" wp14:editId="14C0BE29">
            <wp:simplePos x="0" y="0"/>
            <wp:positionH relativeFrom="column">
              <wp:posOffset>3432810</wp:posOffset>
            </wp:positionH>
            <wp:positionV relativeFrom="paragraph">
              <wp:posOffset>1479550</wp:posOffset>
            </wp:positionV>
            <wp:extent cx="3276600" cy="2047875"/>
            <wp:effectExtent l="0" t="0" r="0" b="9525"/>
            <wp:wrapTight wrapText="bothSides">
              <wp:wrapPolygon edited="0">
                <wp:start x="0" y="0"/>
                <wp:lineTo x="0" y="21500"/>
                <wp:lineTo x="21474" y="21500"/>
                <wp:lineTo x="21474" y="0"/>
                <wp:lineTo x="0" y="0"/>
              </wp:wrapPolygon>
            </wp:wrapTight>
            <wp:docPr id="161777894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6">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Pr="00B333B0">
        <w:rPr>
          <w:rFonts w:ascii="Century Gothic" w:hAnsi="Century Gothic"/>
          <w:noProof/>
        </w:rPr>
        <w:drawing>
          <wp:anchor distT="0" distB="0" distL="114300" distR="114300" simplePos="0" relativeHeight="251666944" behindDoc="1" locked="0" layoutInCell="1" allowOverlap="1" wp14:anchorId="6790B827" wp14:editId="1D6605C9">
            <wp:simplePos x="0" y="0"/>
            <wp:positionH relativeFrom="column">
              <wp:posOffset>104140</wp:posOffset>
            </wp:positionH>
            <wp:positionV relativeFrom="paragraph">
              <wp:posOffset>1479550</wp:posOffset>
            </wp:positionV>
            <wp:extent cx="3276600" cy="2047875"/>
            <wp:effectExtent l="0" t="0" r="0" b="9525"/>
            <wp:wrapTight wrapText="bothSides">
              <wp:wrapPolygon edited="0">
                <wp:start x="0" y="0"/>
                <wp:lineTo x="0" y="21500"/>
                <wp:lineTo x="21474" y="21500"/>
                <wp:lineTo x="21474" y="0"/>
                <wp:lineTo x="0" y="0"/>
              </wp:wrapPolygon>
            </wp:wrapTight>
            <wp:docPr id="19907170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7">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2E542B" w:rsidRPr="005C3946">
        <w:rPr>
          <w:rFonts w:ascii="Century Gothic" w:hAnsi="Century Gothic"/>
          <w:sz w:val="20"/>
          <w:szCs w:val="20"/>
        </w:rPr>
        <w:t>A hidden gem within a hidden gem, experience this unique and intimate eco-lodge reclaimed from a bygone era. Hideaways Nantwich Lodge has a history closely tied to that of Hwange National Park, as described here by acclaimed author Tony Park. Nantwich Lodge attracts true safari lovers who want to get off the beaten track and discover the pristine wilderness and abundant wildlife of Northern Hwange National Park in Zimbabwe. Perched up on a hill overlooking a large dam with resident crocodile and hippo, the game lodge boasts some of the best game viewing in the area. This remote safari lodge in Hwange National Park promotes conservation and responsible tourism by preserving the natural heritage of this great wilderness.</w:t>
      </w:r>
    </w:p>
    <w:p w14:paraId="1FCAD047" w14:textId="64B0AD52" w:rsidR="00246BE4" w:rsidRPr="00B333B0" w:rsidRDefault="008D3023">
      <w:pPr>
        <w:jc w:val="distribute"/>
        <w:rPr>
          <w:rFonts w:ascii="Century Gothic" w:hAnsi="Century Gothic"/>
        </w:rPr>
      </w:pPr>
      <w:r>
        <w:rPr>
          <w:rFonts w:ascii="Century Gothic" w:hAnsi="Century Gothic"/>
          <w:noProof/>
        </w:rPr>
        <w:t xml:space="preserve"> </w:t>
      </w:r>
    </w:p>
    <w:p w14:paraId="42A4E792" w14:textId="4B979019" w:rsidR="00246BE4" w:rsidRPr="00B333B0" w:rsidRDefault="00246BE4">
      <w:pPr>
        <w:pStyle w:val="HorizontalRuleLight"/>
        <w:rPr>
          <w:rFonts w:ascii="Century Gothic" w:hAnsi="Century Gothic"/>
        </w:rPr>
      </w:pPr>
    </w:p>
    <w:p w14:paraId="4B549338" w14:textId="608DFFD2" w:rsidR="00246BE4" w:rsidRPr="005C3946" w:rsidRDefault="002E542B">
      <w:pPr>
        <w:pStyle w:val="Heading3"/>
        <w:rPr>
          <w:rFonts w:ascii="Century Gothic" w:hAnsi="Century Gothic"/>
          <w:sz w:val="22"/>
        </w:rPr>
      </w:pPr>
      <w:r w:rsidRPr="005C3946">
        <w:rPr>
          <w:rFonts w:ascii="Century Gothic" w:hAnsi="Century Gothic"/>
          <w:sz w:val="22"/>
        </w:rPr>
        <w:t>Activities</w:t>
      </w:r>
    </w:p>
    <w:p w14:paraId="6FE9013E" w14:textId="01676D0B" w:rsidR="00246BE4" w:rsidRPr="00B333B0" w:rsidRDefault="00246BE4">
      <w:pPr>
        <w:pStyle w:val="HorizontalRuleLight"/>
        <w:rPr>
          <w:rFonts w:ascii="Century Gothic" w:hAnsi="Century Gothic"/>
        </w:rPr>
      </w:pPr>
    </w:p>
    <w:p w14:paraId="58E1A95F" w14:textId="728714C9" w:rsidR="00246BE4" w:rsidRPr="004F6ABA" w:rsidRDefault="002E542B">
      <w:pPr>
        <w:pStyle w:val="Heading4"/>
        <w:rPr>
          <w:rFonts w:ascii="Century Gothic" w:hAnsi="Century Gothic"/>
          <w:color w:val="548DD4" w:themeColor="text2" w:themeTint="99"/>
        </w:rPr>
      </w:pPr>
      <w:r w:rsidRPr="004F6ABA">
        <w:rPr>
          <w:rFonts w:ascii="Century Gothic" w:hAnsi="Century Gothic"/>
          <w:color w:val="548DD4" w:themeColor="text2" w:themeTint="99"/>
        </w:rPr>
        <w:t xml:space="preserve">Game Drives </w:t>
      </w:r>
    </w:p>
    <w:p w14:paraId="642B9978" w14:textId="6C726682" w:rsidR="00246BE4" w:rsidRPr="005C3946" w:rsidRDefault="002E542B">
      <w:pPr>
        <w:rPr>
          <w:rFonts w:ascii="Century Gothic" w:hAnsi="Century Gothic"/>
          <w:sz w:val="20"/>
          <w:szCs w:val="20"/>
        </w:rPr>
      </w:pPr>
      <w:r w:rsidRPr="005C3946">
        <w:rPr>
          <w:rFonts w:ascii="Century Gothic" w:hAnsi="Century Gothic"/>
          <w:sz w:val="20"/>
          <w:szCs w:val="20"/>
        </w:rPr>
        <w:t xml:space="preserve">Search for wildlife in an open-air safari vehicle in Hwange National Park. Professional guides embark with our guests in search of wildlife during day and night-game drives. Guests are escorted through the Hwange region in an open game drive vehicle that safely transports them to all the wildlife hotspots. Your guide is an expert in his field and will share his niche knowledge with you while also tailoring your journey to what you are most interested in. </w:t>
      </w:r>
    </w:p>
    <w:p w14:paraId="77AB8960" w14:textId="555E4ECC" w:rsidR="00246BE4" w:rsidRPr="005C3946" w:rsidRDefault="008D3023">
      <w:pPr>
        <w:rPr>
          <w:rFonts w:ascii="Century Gothic" w:hAnsi="Century Gothic"/>
          <w:sz w:val="20"/>
          <w:szCs w:val="20"/>
        </w:rPr>
      </w:pPr>
      <w:r w:rsidRPr="00B333B0">
        <w:rPr>
          <w:rFonts w:ascii="Century Gothic" w:hAnsi="Century Gothic"/>
          <w:noProof/>
        </w:rPr>
        <w:drawing>
          <wp:anchor distT="0" distB="0" distL="114300" distR="114300" simplePos="0" relativeHeight="251668992" behindDoc="1" locked="0" layoutInCell="1" allowOverlap="1" wp14:anchorId="0DA58982" wp14:editId="163A9E7D">
            <wp:simplePos x="0" y="0"/>
            <wp:positionH relativeFrom="column">
              <wp:posOffset>3324225</wp:posOffset>
            </wp:positionH>
            <wp:positionV relativeFrom="paragraph">
              <wp:posOffset>483235</wp:posOffset>
            </wp:positionV>
            <wp:extent cx="3276600" cy="2047875"/>
            <wp:effectExtent l="0" t="0" r="0" b="9525"/>
            <wp:wrapTight wrapText="bothSides">
              <wp:wrapPolygon edited="0">
                <wp:start x="0" y="0"/>
                <wp:lineTo x="0" y="21500"/>
                <wp:lineTo x="21474" y="21500"/>
                <wp:lineTo x="21474" y="0"/>
                <wp:lineTo x="0" y="0"/>
              </wp:wrapPolygon>
            </wp:wrapTight>
            <wp:docPr id="120275323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8">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2E542B" w:rsidRPr="005C3946">
        <w:rPr>
          <w:rFonts w:ascii="Century Gothic" w:hAnsi="Century Gothic"/>
          <w:sz w:val="20"/>
          <w:szCs w:val="20"/>
        </w:rPr>
        <w:t>Game drives are either half-day (in the morning or afternoon), full-day, or in the evening for nocturnal game viewing.</w:t>
      </w:r>
    </w:p>
    <w:p w14:paraId="0AC22097" w14:textId="2341A010" w:rsidR="00246BE4" w:rsidRPr="00B333B0" w:rsidRDefault="002E542B">
      <w:pPr>
        <w:jc w:val="distribute"/>
        <w:rPr>
          <w:rFonts w:ascii="Century Gothic" w:hAnsi="Century Gothic"/>
        </w:rPr>
      </w:pPr>
      <w:r w:rsidRPr="00B333B0">
        <w:rPr>
          <w:rFonts w:ascii="Century Gothic" w:hAnsi="Century Gothic"/>
          <w:noProof/>
        </w:rPr>
        <w:drawing>
          <wp:anchor distT="0" distB="0" distL="114300" distR="114300" simplePos="0" relativeHeight="251667968" behindDoc="1" locked="0" layoutInCell="1" allowOverlap="1" wp14:anchorId="21CEB661" wp14:editId="0B8E5370">
            <wp:simplePos x="0" y="0"/>
            <wp:positionH relativeFrom="column">
              <wp:posOffset>0</wp:posOffset>
            </wp:positionH>
            <wp:positionV relativeFrom="paragraph">
              <wp:posOffset>-1905</wp:posOffset>
            </wp:positionV>
            <wp:extent cx="3276600" cy="2047876"/>
            <wp:effectExtent l="0" t="0" r="0" b="9525"/>
            <wp:wrapTight wrapText="bothSides">
              <wp:wrapPolygon edited="0">
                <wp:start x="0" y="0"/>
                <wp:lineTo x="0" y="21500"/>
                <wp:lineTo x="21474" y="21500"/>
                <wp:lineTo x="21474" y="0"/>
                <wp:lineTo x="0" y="0"/>
              </wp:wrapPolygon>
            </wp:wrapTight>
            <wp:docPr id="129549033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9">
                      <a:extLst>
                        <a:ext uri="{28A0092B-C50C-407E-A947-70E740481C1C}">
                          <a14:useLocalDpi xmlns:a14="http://schemas.microsoft.com/office/drawing/2010/main" val="0"/>
                        </a:ext>
                      </a:extLst>
                    </a:blip>
                    <a:stretch>
                      <a:fillRect/>
                    </a:stretch>
                  </pic:blipFill>
                  <pic:spPr>
                    <a:xfrm>
                      <a:off x="0" y="0"/>
                      <a:ext cx="3276600" cy="2047876"/>
                    </a:xfrm>
                    <a:prstGeom prst="rect">
                      <a:avLst/>
                    </a:prstGeom>
                  </pic:spPr>
                </pic:pic>
              </a:graphicData>
            </a:graphic>
          </wp:anchor>
        </w:drawing>
      </w:r>
      <w:r w:rsidR="008D3023">
        <w:rPr>
          <w:rFonts w:ascii="Century Gothic" w:hAnsi="Century Gothic"/>
          <w:noProof/>
        </w:rPr>
        <w:t xml:space="preserve"> </w:t>
      </w:r>
    </w:p>
    <w:p w14:paraId="5468E5F2" w14:textId="7A9E1B11" w:rsidR="00246BE4" w:rsidRPr="004F6ABA" w:rsidRDefault="002E542B">
      <w:pPr>
        <w:pStyle w:val="Heading4"/>
        <w:rPr>
          <w:rFonts w:ascii="Century Gothic" w:hAnsi="Century Gothic"/>
          <w:color w:val="548DD4" w:themeColor="text2" w:themeTint="99"/>
        </w:rPr>
      </w:pPr>
      <w:r w:rsidRPr="004F6ABA">
        <w:rPr>
          <w:rFonts w:ascii="Century Gothic" w:hAnsi="Century Gothic"/>
          <w:color w:val="548DD4" w:themeColor="text2" w:themeTint="99"/>
        </w:rPr>
        <w:t>Guided Walk</w:t>
      </w:r>
    </w:p>
    <w:p w14:paraId="583AB99B" w14:textId="0992E0CE" w:rsidR="00246BE4" w:rsidRPr="00B333B0" w:rsidRDefault="008D3023" w:rsidP="008D3023">
      <w:pPr>
        <w:rPr>
          <w:rFonts w:ascii="Century Gothic" w:hAnsi="Century Gothic"/>
        </w:rPr>
      </w:pPr>
      <w:r w:rsidRPr="00B333B0">
        <w:rPr>
          <w:rFonts w:ascii="Century Gothic" w:hAnsi="Century Gothic"/>
          <w:noProof/>
        </w:rPr>
        <w:drawing>
          <wp:anchor distT="0" distB="0" distL="114300" distR="114300" simplePos="0" relativeHeight="251670016" behindDoc="1" locked="0" layoutInCell="1" allowOverlap="1" wp14:anchorId="697E3D66" wp14:editId="22923EAD">
            <wp:simplePos x="0" y="0"/>
            <wp:positionH relativeFrom="column">
              <wp:posOffset>3362008</wp:posOffset>
            </wp:positionH>
            <wp:positionV relativeFrom="paragraph">
              <wp:posOffset>873760</wp:posOffset>
            </wp:positionV>
            <wp:extent cx="3276600" cy="2047875"/>
            <wp:effectExtent l="0" t="0" r="0" b="9525"/>
            <wp:wrapTight wrapText="bothSides">
              <wp:wrapPolygon edited="0">
                <wp:start x="0" y="0"/>
                <wp:lineTo x="0" y="21500"/>
                <wp:lineTo x="21474" y="21500"/>
                <wp:lineTo x="21474" y="0"/>
                <wp:lineTo x="0" y="0"/>
              </wp:wrapPolygon>
            </wp:wrapTight>
            <wp:docPr id="92922690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0">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Pr="00B333B0">
        <w:rPr>
          <w:rFonts w:ascii="Century Gothic" w:hAnsi="Century Gothic"/>
          <w:noProof/>
        </w:rPr>
        <w:drawing>
          <wp:anchor distT="0" distB="0" distL="114300" distR="114300" simplePos="0" relativeHeight="251671040" behindDoc="1" locked="0" layoutInCell="1" allowOverlap="1" wp14:anchorId="25238644" wp14:editId="6AEEF93C">
            <wp:simplePos x="0" y="0"/>
            <wp:positionH relativeFrom="column">
              <wp:posOffset>47309</wp:posOffset>
            </wp:positionH>
            <wp:positionV relativeFrom="paragraph">
              <wp:posOffset>874395</wp:posOffset>
            </wp:positionV>
            <wp:extent cx="3276600" cy="2047876"/>
            <wp:effectExtent l="0" t="0" r="0" b="9525"/>
            <wp:wrapTight wrapText="bothSides">
              <wp:wrapPolygon edited="0">
                <wp:start x="0" y="0"/>
                <wp:lineTo x="0" y="21500"/>
                <wp:lineTo x="21474" y="21500"/>
                <wp:lineTo x="21474" y="0"/>
                <wp:lineTo x="0" y="0"/>
              </wp:wrapPolygon>
            </wp:wrapTight>
            <wp:docPr id="154461409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1">
                      <a:extLst>
                        <a:ext uri="{28A0092B-C50C-407E-A947-70E740481C1C}">
                          <a14:useLocalDpi xmlns:a14="http://schemas.microsoft.com/office/drawing/2010/main" val="0"/>
                        </a:ext>
                      </a:extLst>
                    </a:blip>
                    <a:stretch>
                      <a:fillRect/>
                    </a:stretch>
                  </pic:blipFill>
                  <pic:spPr>
                    <a:xfrm>
                      <a:off x="0" y="0"/>
                      <a:ext cx="3276600" cy="2047876"/>
                    </a:xfrm>
                    <a:prstGeom prst="rect">
                      <a:avLst/>
                    </a:prstGeom>
                  </pic:spPr>
                </pic:pic>
              </a:graphicData>
            </a:graphic>
          </wp:anchor>
        </w:drawing>
      </w:r>
      <w:r w:rsidR="002E542B" w:rsidRPr="00B333B0">
        <w:rPr>
          <w:rFonts w:ascii="Century Gothic" w:hAnsi="Century Gothic"/>
        </w:rPr>
        <w:t>The flat plains that Nantwich is known for makes an excellent environment for guided bush walks. The terrain is comfortable to traverse and wildlife is easily viewable. Our expert guides ensure that guests are safe on these walks, while sharing their unique insights about this remote area. Unique to the area are the natural springs close by.</w:t>
      </w:r>
      <w:r w:rsidRPr="008D3023">
        <w:rPr>
          <w:rFonts w:ascii="Century Gothic" w:hAnsi="Century Gothic"/>
          <w:noProof/>
        </w:rPr>
        <w:t xml:space="preserve"> </w:t>
      </w:r>
    </w:p>
    <w:p w14:paraId="5FEF4254" w14:textId="05226853" w:rsidR="00246BE4" w:rsidRPr="00B333B0" w:rsidRDefault="00246BE4">
      <w:pPr>
        <w:pStyle w:val="HorizontalRuleLight"/>
        <w:rPr>
          <w:rFonts w:ascii="Century Gothic" w:hAnsi="Century Gothic"/>
        </w:rPr>
      </w:pPr>
    </w:p>
    <w:p w14:paraId="78D0743E" w14:textId="5A192BE2" w:rsidR="00246BE4" w:rsidRPr="005C3946" w:rsidRDefault="002E542B">
      <w:pPr>
        <w:pStyle w:val="Heading3"/>
        <w:rPr>
          <w:rFonts w:ascii="Century Gothic" w:hAnsi="Century Gothic"/>
          <w:sz w:val="22"/>
        </w:rPr>
      </w:pPr>
      <w:r w:rsidRPr="005C3946">
        <w:rPr>
          <w:rFonts w:ascii="Century Gothic" w:hAnsi="Century Gothic"/>
          <w:sz w:val="22"/>
        </w:rPr>
        <w:t>Basis</w:t>
      </w:r>
    </w:p>
    <w:p w14:paraId="700865A8" w14:textId="63AAE3C1" w:rsidR="00246BE4" w:rsidRPr="005C3946" w:rsidRDefault="002E542B">
      <w:pPr>
        <w:rPr>
          <w:rFonts w:ascii="Century Gothic" w:hAnsi="Century Gothic"/>
          <w:sz w:val="20"/>
          <w:szCs w:val="20"/>
        </w:rPr>
      </w:pPr>
      <w:r w:rsidRPr="005C3946">
        <w:rPr>
          <w:rFonts w:ascii="Century Gothic" w:hAnsi="Century Gothic"/>
          <w:sz w:val="20"/>
          <w:szCs w:val="20"/>
        </w:rPr>
        <w:t xml:space="preserve">Fully Inclusive - Bed, All Meals, Fees and Activities </w:t>
      </w:r>
      <w:r w:rsidRPr="005C3946">
        <w:rPr>
          <w:rFonts w:ascii="Century Gothic" w:hAnsi="Century Gothic"/>
          <w:sz w:val="20"/>
          <w:szCs w:val="20"/>
        </w:rPr>
        <w:br/>
        <w:t xml:space="preserve">All </w:t>
      </w:r>
      <w:r w:rsidR="004F6ABA">
        <w:rPr>
          <w:rFonts w:ascii="Century Gothic" w:hAnsi="Century Gothic"/>
          <w:sz w:val="20"/>
          <w:szCs w:val="20"/>
        </w:rPr>
        <w:t>drinks (excl. premium brands</w:t>
      </w:r>
      <w:r w:rsidR="001E1E59">
        <w:rPr>
          <w:rFonts w:ascii="Century Gothic" w:hAnsi="Century Gothic"/>
          <w:sz w:val="20"/>
          <w:szCs w:val="20"/>
        </w:rPr>
        <w:t>, spirits &amp; champagne</w:t>
      </w:r>
      <w:r w:rsidR="004F6ABA">
        <w:rPr>
          <w:rFonts w:ascii="Century Gothic" w:hAnsi="Century Gothic"/>
          <w:sz w:val="20"/>
          <w:szCs w:val="20"/>
        </w:rPr>
        <w:t>)</w:t>
      </w:r>
    </w:p>
    <w:p w14:paraId="0D30D70B" w14:textId="288098F0" w:rsidR="00246BE4" w:rsidRPr="00B333B0" w:rsidRDefault="00246BE4">
      <w:pPr>
        <w:pStyle w:val="HorizontalRuleLight"/>
        <w:rPr>
          <w:rFonts w:ascii="Century Gothic" w:hAnsi="Century Gothic"/>
        </w:rPr>
      </w:pPr>
    </w:p>
    <w:p w14:paraId="0FF3B030" w14:textId="77777777" w:rsidR="00246BE4" w:rsidRPr="00B333B0" w:rsidRDefault="00246BE4">
      <w:pPr>
        <w:pStyle w:val="HorizontalRuleLight"/>
        <w:rPr>
          <w:rFonts w:ascii="Century Gothic" w:hAnsi="Century Gothic"/>
        </w:rPr>
      </w:pPr>
    </w:p>
    <w:p w14:paraId="12BAD3DE" w14:textId="77777777" w:rsidR="00246BE4" w:rsidRPr="005C3946" w:rsidRDefault="002E542B">
      <w:pPr>
        <w:pStyle w:val="Heading2"/>
        <w:rPr>
          <w:rFonts w:ascii="Century Gothic" w:hAnsi="Century Gothic"/>
          <w:color w:val="auto"/>
          <w:sz w:val="24"/>
          <w:szCs w:val="24"/>
        </w:rPr>
      </w:pPr>
      <w:r w:rsidRPr="005C3946">
        <w:rPr>
          <w:rFonts w:ascii="Century Gothic" w:hAnsi="Century Gothic"/>
          <w:color w:val="auto"/>
          <w:sz w:val="24"/>
          <w:szCs w:val="24"/>
        </w:rPr>
        <w:t xml:space="preserve">Day 7: </w:t>
      </w:r>
      <w:r w:rsidRPr="005C3946">
        <w:rPr>
          <w:rFonts w:ascii="Century Gothic" w:hAnsi="Century Gothic"/>
          <w:color w:val="auto"/>
          <w:sz w:val="24"/>
          <w:szCs w:val="24"/>
        </w:rPr>
        <w:tab/>
        <w:t xml:space="preserve">End of Itinerary </w:t>
      </w:r>
      <w:r w:rsidRPr="005C3946">
        <w:rPr>
          <w:rFonts w:ascii="Century Gothic" w:hAnsi="Century Gothic"/>
          <w:color w:val="auto"/>
          <w:sz w:val="24"/>
          <w:szCs w:val="24"/>
        </w:rPr>
        <w:tab/>
      </w:r>
    </w:p>
    <w:p w14:paraId="245EA87E" w14:textId="77777777" w:rsidR="00246BE4" w:rsidRPr="00B333B0" w:rsidRDefault="00246BE4">
      <w:pPr>
        <w:pStyle w:val="HorizontalRule"/>
        <w:rPr>
          <w:rFonts w:ascii="Century Gothic" w:hAnsi="Century Gothic"/>
        </w:rPr>
      </w:pPr>
    </w:p>
    <w:p w14:paraId="5E72B021" w14:textId="77777777" w:rsidR="00246BE4" w:rsidRPr="005C3946" w:rsidRDefault="002E542B">
      <w:pPr>
        <w:pStyle w:val="Heading3"/>
        <w:rPr>
          <w:rFonts w:ascii="Century Gothic" w:hAnsi="Century Gothic"/>
          <w:sz w:val="22"/>
        </w:rPr>
      </w:pPr>
      <w:r w:rsidRPr="005C3946">
        <w:rPr>
          <w:rFonts w:ascii="Century Gothic" w:hAnsi="Century Gothic"/>
          <w:sz w:val="22"/>
        </w:rPr>
        <w:t>Day Itinerary</w:t>
      </w:r>
    </w:p>
    <w:p w14:paraId="70DBD154" w14:textId="77777777" w:rsidR="00246BE4" w:rsidRPr="005C3946" w:rsidRDefault="002E542B">
      <w:pPr>
        <w:rPr>
          <w:rFonts w:ascii="Century Gothic" w:hAnsi="Century Gothic"/>
          <w:sz w:val="20"/>
          <w:szCs w:val="20"/>
        </w:rPr>
      </w:pPr>
      <w:r w:rsidRPr="005C3946">
        <w:rPr>
          <w:rFonts w:ascii="Century Gothic" w:hAnsi="Century Gothic"/>
          <w:sz w:val="20"/>
          <w:szCs w:val="20"/>
        </w:rPr>
        <w:t>Enjoy your final breakfast before being transferred to Victoria Falls Airport for your onward flight.</w:t>
      </w:r>
    </w:p>
    <w:p w14:paraId="41ECE3A6" w14:textId="77777777" w:rsidR="00246BE4" w:rsidRPr="00B333B0" w:rsidRDefault="00246BE4">
      <w:pPr>
        <w:pStyle w:val="HorizontalRuleLight"/>
        <w:rPr>
          <w:rFonts w:ascii="Century Gothic" w:hAnsi="Century Gothic"/>
        </w:rPr>
      </w:pPr>
    </w:p>
    <w:p w14:paraId="12A524E3" w14:textId="77777777" w:rsidR="00246BE4" w:rsidRPr="00B333B0" w:rsidRDefault="00246BE4">
      <w:pPr>
        <w:pStyle w:val="HorizontalRuleLight"/>
        <w:rPr>
          <w:rFonts w:ascii="Century Gothic" w:hAnsi="Century Gothic"/>
        </w:rPr>
      </w:pPr>
    </w:p>
    <w:p w14:paraId="6484D48E" w14:textId="77777777" w:rsidR="00246BE4" w:rsidRPr="005C3946" w:rsidRDefault="002E542B">
      <w:pPr>
        <w:pStyle w:val="Heading3"/>
        <w:rPr>
          <w:rFonts w:ascii="Century Gothic" w:hAnsi="Century Gothic"/>
          <w:sz w:val="22"/>
        </w:rPr>
      </w:pPr>
      <w:r w:rsidRPr="005C3946">
        <w:rPr>
          <w:rFonts w:ascii="Century Gothic" w:hAnsi="Century Gothic"/>
          <w:sz w:val="22"/>
        </w:rPr>
        <w:t>Basis</w:t>
      </w:r>
    </w:p>
    <w:p w14:paraId="56DB3F59" w14:textId="77777777" w:rsidR="00246BE4" w:rsidRPr="005C3946" w:rsidRDefault="002E542B">
      <w:pPr>
        <w:rPr>
          <w:rFonts w:ascii="Century Gothic" w:hAnsi="Century Gothic"/>
          <w:sz w:val="20"/>
          <w:szCs w:val="20"/>
        </w:rPr>
      </w:pPr>
      <w:r w:rsidRPr="005C3946">
        <w:rPr>
          <w:rFonts w:ascii="Century Gothic" w:hAnsi="Century Gothic"/>
          <w:sz w:val="20"/>
          <w:szCs w:val="20"/>
        </w:rPr>
        <w:t>Bed and Breakfast</w:t>
      </w:r>
    </w:p>
    <w:p w14:paraId="341A2B86" w14:textId="77777777" w:rsidR="00246BE4" w:rsidRPr="00B333B0" w:rsidRDefault="00246BE4">
      <w:pPr>
        <w:pStyle w:val="HorizontalRuleLight"/>
        <w:rPr>
          <w:rFonts w:ascii="Century Gothic" w:hAnsi="Century Gothic"/>
        </w:rPr>
      </w:pPr>
    </w:p>
    <w:p w14:paraId="3FBF3A26" w14:textId="77777777" w:rsidR="00246BE4" w:rsidRPr="00B333B0" w:rsidRDefault="00246BE4">
      <w:pPr>
        <w:pStyle w:val="HorizontalRuleLight"/>
        <w:rPr>
          <w:rFonts w:ascii="Century Gothic" w:hAnsi="Century Gothic"/>
        </w:rPr>
      </w:pPr>
    </w:p>
    <w:p w14:paraId="26268AC4" w14:textId="77777777" w:rsidR="00246BE4" w:rsidRPr="00B333B0" w:rsidRDefault="002E542B">
      <w:pPr>
        <w:rPr>
          <w:rFonts w:ascii="Century Gothic" w:hAnsi="Century Gothic"/>
        </w:rPr>
      </w:pPr>
      <w:r w:rsidRPr="00B333B0">
        <w:rPr>
          <w:rFonts w:ascii="Century Gothic" w:hAnsi="Century Gothic"/>
        </w:rPr>
        <w:br w:type="page"/>
      </w:r>
    </w:p>
    <w:p w14:paraId="2FA63534" w14:textId="77777777" w:rsidR="00246BE4" w:rsidRPr="005C3946" w:rsidRDefault="002E542B">
      <w:pPr>
        <w:pStyle w:val="Heading1"/>
        <w:rPr>
          <w:rFonts w:ascii="Century Gothic" w:hAnsi="Century Gothic"/>
          <w:sz w:val="24"/>
          <w:szCs w:val="24"/>
        </w:rPr>
      </w:pPr>
      <w:r w:rsidRPr="005C3946">
        <w:rPr>
          <w:rFonts w:ascii="Century Gothic" w:hAnsi="Century Gothic"/>
          <w:sz w:val="24"/>
          <w:szCs w:val="24"/>
        </w:rPr>
        <w:t>Transport</w:t>
      </w:r>
    </w:p>
    <w:p w14:paraId="1653E7FB" w14:textId="77777777" w:rsidR="00246BE4" w:rsidRPr="00B333B0" w:rsidRDefault="00246BE4">
      <w:pPr>
        <w:pStyle w:val="HorizontalRule"/>
        <w:rPr>
          <w:rFonts w:ascii="Century Gothic" w:hAnsi="Century Gothic"/>
        </w:rPr>
      </w:pPr>
    </w:p>
    <w:p w14:paraId="2BF744BA" w14:textId="77777777" w:rsidR="00246BE4" w:rsidRPr="005C3946" w:rsidRDefault="002E542B">
      <w:pPr>
        <w:pStyle w:val="Heading2"/>
        <w:rPr>
          <w:rFonts w:ascii="Century Gothic" w:hAnsi="Century Gothic"/>
          <w:sz w:val="24"/>
          <w:szCs w:val="24"/>
        </w:rPr>
      </w:pPr>
      <w:r w:rsidRPr="005C3946">
        <w:rPr>
          <w:rFonts w:ascii="Century Gothic" w:hAnsi="Century Gothic"/>
          <w:sz w:val="24"/>
          <w:szCs w:val="24"/>
        </w:rPr>
        <w:t>Flight Information</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991"/>
        <w:gridCol w:w="1235"/>
        <w:gridCol w:w="1017"/>
        <w:gridCol w:w="2707"/>
        <w:gridCol w:w="773"/>
        <w:gridCol w:w="1301"/>
        <w:gridCol w:w="773"/>
        <w:gridCol w:w="809"/>
        <w:gridCol w:w="850"/>
      </w:tblGrid>
      <w:tr w:rsidR="00246BE4" w:rsidRPr="00B333B0" w14:paraId="55493FE5" w14:textId="77777777">
        <w:tc>
          <w:tcPr>
            <w:tcW w:w="1259" w:type="dxa"/>
          </w:tcPr>
          <w:p w14:paraId="4814646B" w14:textId="77777777" w:rsidR="00246BE4" w:rsidRPr="00B333B0" w:rsidRDefault="002E542B">
            <w:pPr>
              <w:rPr>
                <w:rFonts w:ascii="Century Gothic" w:hAnsi="Century Gothic"/>
              </w:rPr>
            </w:pPr>
            <w:r w:rsidRPr="00B333B0">
              <w:rPr>
                <w:rFonts w:ascii="Century Gothic" w:hAnsi="Century Gothic"/>
                <w:b/>
              </w:rPr>
              <w:t>Date</w:t>
            </w:r>
          </w:p>
        </w:tc>
        <w:tc>
          <w:tcPr>
            <w:tcW w:w="1046" w:type="dxa"/>
          </w:tcPr>
          <w:p w14:paraId="515D3656" w14:textId="77777777" w:rsidR="00246BE4" w:rsidRPr="00B333B0" w:rsidRDefault="002E542B">
            <w:pPr>
              <w:rPr>
                <w:rFonts w:ascii="Century Gothic" w:hAnsi="Century Gothic"/>
              </w:rPr>
            </w:pPr>
            <w:r w:rsidRPr="00B333B0">
              <w:rPr>
                <w:rFonts w:ascii="Century Gothic" w:hAnsi="Century Gothic"/>
                <w:b/>
              </w:rPr>
              <w:t>Flight</w:t>
            </w:r>
          </w:p>
        </w:tc>
        <w:tc>
          <w:tcPr>
            <w:tcW w:w="1151" w:type="dxa"/>
          </w:tcPr>
          <w:p w14:paraId="7FFA566F" w14:textId="77777777" w:rsidR="00246BE4" w:rsidRPr="00B333B0" w:rsidRDefault="002E542B">
            <w:pPr>
              <w:rPr>
                <w:rFonts w:ascii="Century Gothic" w:hAnsi="Century Gothic"/>
              </w:rPr>
            </w:pPr>
            <w:r w:rsidRPr="00B333B0">
              <w:rPr>
                <w:rFonts w:ascii="Century Gothic" w:hAnsi="Century Gothic"/>
                <w:b/>
              </w:rPr>
              <w:t>Airline</w:t>
            </w:r>
          </w:p>
        </w:tc>
        <w:tc>
          <w:tcPr>
            <w:tcW w:w="1674" w:type="dxa"/>
          </w:tcPr>
          <w:p w14:paraId="41D2CE52" w14:textId="77777777" w:rsidR="00246BE4" w:rsidRPr="00B333B0" w:rsidRDefault="002E542B">
            <w:pPr>
              <w:rPr>
                <w:rFonts w:ascii="Century Gothic" w:hAnsi="Century Gothic"/>
              </w:rPr>
            </w:pPr>
            <w:r w:rsidRPr="00B333B0">
              <w:rPr>
                <w:rFonts w:ascii="Century Gothic" w:hAnsi="Century Gothic"/>
                <w:b/>
              </w:rPr>
              <w:t>Departure Airport</w:t>
            </w:r>
          </w:p>
        </w:tc>
        <w:tc>
          <w:tcPr>
            <w:tcW w:w="837" w:type="dxa"/>
          </w:tcPr>
          <w:p w14:paraId="4F41EC24" w14:textId="77777777" w:rsidR="00246BE4" w:rsidRPr="00B333B0" w:rsidRDefault="002E542B">
            <w:pPr>
              <w:rPr>
                <w:rFonts w:ascii="Century Gothic" w:hAnsi="Century Gothic"/>
              </w:rPr>
            </w:pPr>
            <w:r w:rsidRPr="00B333B0">
              <w:rPr>
                <w:rFonts w:ascii="Century Gothic" w:hAnsi="Century Gothic"/>
                <w:b/>
              </w:rPr>
              <w:t>Time</w:t>
            </w:r>
          </w:p>
        </w:tc>
        <w:tc>
          <w:tcPr>
            <w:tcW w:w="1674" w:type="dxa"/>
          </w:tcPr>
          <w:p w14:paraId="2F0CFE71" w14:textId="77777777" w:rsidR="00246BE4" w:rsidRPr="00B333B0" w:rsidRDefault="002E542B">
            <w:pPr>
              <w:rPr>
                <w:rFonts w:ascii="Century Gothic" w:hAnsi="Century Gothic"/>
              </w:rPr>
            </w:pPr>
            <w:r w:rsidRPr="00B333B0">
              <w:rPr>
                <w:rFonts w:ascii="Century Gothic" w:hAnsi="Century Gothic"/>
                <w:b/>
              </w:rPr>
              <w:t>Arrival Airport</w:t>
            </w:r>
          </w:p>
        </w:tc>
        <w:tc>
          <w:tcPr>
            <w:tcW w:w="837" w:type="dxa"/>
          </w:tcPr>
          <w:p w14:paraId="2089F4F8" w14:textId="77777777" w:rsidR="00246BE4" w:rsidRPr="00B333B0" w:rsidRDefault="002E542B">
            <w:pPr>
              <w:rPr>
                <w:rFonts w:ascii="Century Gothic" w:hAnsi="Century Gothic"/>
              </w:rPr>
            </w:pPr>
            <w:r w:rsidRPr="00B333B0">
              <w:rPr>
                <w:rFonts w:ascii="Century Gothic" w:hAnsi="Century Gothic"/>
                <w:b/>
              </w:rPr>
              <w:t>Time</w:t>
            </w:r>
          </w:p>
        </w:tc>
        <w:tc>
          <w:tcPr>
            <w:tcW w:w="837" w:type="dxa"/>
          </w:tcPr>
          <w:p w14:paraId="67877F3F" w14:textId="77777777" w:rsidR="00246BE4" w:rsidRPr="00B333B0" w:rsidRDefault="002E542B">
            <w:pPr>
              <w:rPr>
                <w:rFonts w:ascii="Century Gothic" w:hAnsi="Century Gothic"/>
              </w:rPr>
            </w:pPr>
            <w:r w:rsidRPr="00B333B0">
              <w:rPr>
                <w:rFonts w:ascii="Century Gothic" w:hAnsi="Century Gothic"/>
                <w:b/>
              </w:rPr>
              <w:t>Class</w:t>
            </w:r>
          </w:p>
        </w:tc>
        <w:tc>
          <w:tcPr>
            <w:tcW w:w="1151" w:type="dxa"/>
          </w:tcPr>
          <w:p w14:paraId="542973B8" w14:textId="77777777" w:rsidR="00246BE4" w:rsidRPr="00B333B0" w:rsidRDefault="002E542B">
            <w:pPr>
              <w:rPr>
                <w:rFonts w:ascii="Century Gothic" w:hAnsi="Century Gothic"/>
              </w:rPr>
            </w:pPr>
            <w:r w:rsidRPr="00B333B0">
              <w:rPr>
                <w:rFonts w:ascii="Century Gothic" w:hAnsi="Century Gothic"/>
                <w:b/>
              </w:rPr>
              <w:t>Ref</w:t>
            </w:r>
          </w:p>
        </w:tc>
      </w:tr>
      <w:tr w:rsidR="00246BE4" w:rsidRPr="00B333B0" w14:paraId="1252469F" w14:textId="77777777">
        <w:tc>
          <w:tcPr>
            <w:tcW w:w="0" w:type="auto"/>
          </w:tcPr>
          <w:p w14:paraId="76251D2A" w14:textId="77777777" w:rsidR="00246BE4" w:rsidRPr="00B333B0" w:rsidRDefault="00246BE4">
            <w:pPr>
              <w:rPr>
                <w:rFonts w:ascii="Century Gothic" w:hAnsi="Century Gothic"/>
              </w:rPr>
            </w:pPr>
          </w:p>
        </w:tc>
        <w:tc>
          <w:tcPr>
            <w:tcW w:w="0" w:type="auto"/>
          </w:tcPr>
          <w:p w14:paraId="08DCC075" w14:textId="77777777" w:rsidR="00246BE4" w:rsidRPr="005C3946" w:rsidRDefault="002E542B">
            <w:pPr>
              <w:jc w:val="center"/>
              <w:rPr>
                <w:rFonts w:ascii="Century Gothic" w:hAnsi="Century Gothic"/>
                <w:sz w:val="20"/>
                <w:szCs w:val="20"/>
              </w:rPr>
            </w:pPr>
            <w:r w:rsidRPr="005C3946">
              <w:rPr>
                <w:rFonts w:ascii="Century Gothic" w:hAnsi="Century Gothic"/>
                <w:sz w:val="20"/>
                <w:szCs w:val="20"/>
              </w:rPr>
              <w:t>Charter Flight</w:t>
            </w:r>
          </w:p>
        </w:tc>
        <w:tc>
          <w:tcPr>
            <w:tcW w:w="0" w:type="auto"/>
          </w:tcPr>
          <w:p w14:paraId="17D00712" w14:textId="77777777" w:rsidR="00246BE4" w:rsidRPr="005C3946" w:rsidRDefault="00246BE4">
            <w:pPr>
              <w:rPr>
                <w:rFonts w:ascii="Century Gothic" w:hAnsi="Century Gothic"/>
                <w:sz w:val="20"/>
                <w:szCs w:val="20"/>
              </w:rPr>
            </w:pPr>
          </w:p>
        </w:tc>
        <w:tc>
          <w:tcPr>
            <w:tcW w:w="0" w:type="auto"/>
          </w:tcPr>
          <w:p w14:paraId="22AC0AB8" w14:textId="77777777" w:rsidR="00246BE4" w:rsidRPr="005C3946" w:rsidRDefault="002E542B">
            <w:pPr>
              <w:rPr>
                <w:rFonts w:ascii="Century Gothic" w:hAnsi="Century Gothic"/>
                <w:sz w:val="20"/>
                <w:szCs w:val="20"/>
              </w:rPr>
            </w:pPr>
            <w:r w:rsidRPr="005C3946">
              <w:rPr>
                <w:rFonts w:ascii="Century Gothic" w:hAnsi="Century Gothic"/>
                <w:sz w:val="20"/>
                <w:szCs w:val="20"/>
              </w:rPr>
              <w:t>Victoria Falls International Airport [VFA]</w:t>
            </w:r>
          </w:p>
        </w:tc>
        <w:tc>
          <w:tcPr>
            <w:tcW w:w="0" w:type="auto"/>
          </w:tcPr>
          <w:p w14:paraId="3D23EBC4" w14:textId="77777777" w:rsidR="00246BE4" w:rsidRPr="005C3946" w:rsidRDefault="00246BE4">
            <w:pPr>
              <w:jc w:val="center"/>
              <w:rPr>
                <w:rFonts w:ascii="Century Gothic" w:hAnsi="Century Gothic"/>
                <w:sz w:val="20"/>
                <w:szCs w:val="20"/>
              </w:rPr>
            </w:pPr>
          </w:p>
        </w:tc>
        <w:tc>
          <w:tcPr>
            <w:tcW w:w="0" w:type="auto"/>
          </w:tcPr>
          <w:p w14:paraId="26189D84" w14:textId="77777777" w:rsidR="00246BE4" w:rsidRPr="005C3946" w:rsidRDefault="002E542B">
            <w:pPr>
              <w:rPr>
                <w:rFonts w:ascii="Century Gothic" w:hAnsi="Century Gothic"/>
                <w:sz w:val="20"/>
                <w:szCs w:val="20"/>
              </w:rPr>
            </w:pPr>
            <w:r w:rsidRPr="005C3946">
              <w:rPr>
                <w:rFonts w:ascii="Century Gothic" w:hAnsi="Century Gothic"/>
                <w:sz w:val="20"/>
                <w:szCs w:val="20"/>
              </w:rPr>
              <w:t>Robins Airstrip</w:t>
            </w:r>
          </w:p>
        </w:tc>
        <w:tc>
          <w:tcPr>
            <w:tcW w:w="0" w:type="auto"/>
          </w:tcPr>
          <w:p w14:paraId="195F863B" w14:textId="77777777" w:rsidR="00246BE4" w:rsidRPr="00B333B0" w:rsidRDefault="00246BE4">
            <w:pPr>
              <w:jc w:val="center"/>
              <w:rPr>
                <w:rFonts w:ascii="Century Gothic" w:hAnsi="Century Gothic"/>
              </w:rPr>
            </w:pPr>
          </w:p>
        </w:tc>
        <w:tc>
          <w:tcPr>
            <w:tcW w:w="0" w:type="auto"/>
          </w:tcPr>
          <w:p w14:paraId="00AD3E88" w14:textId="77777777" w:rsidR="00246BE4" w:rsidRPr="00B333B0" w:rsidRDefault="00246BE4">
            <w:pPr>
              <w:jc w:val="center"/>
              <w:rPr>
                <w:rFonts w:ascii="Century Gothic" w:hAnsi="Century Gothic"/>
              </w:rPr>
            </w:pPr>
          </w:p>
        </w:tc>
        <w:tc>
          <w:tcPr>
            <w:tcW w:w="0" w:type="auto"/>
          </w:tcPr>
          <w:p w14:paraId="1144AA9F" w14:textId="77777777" w:rsidR="00246BE4" w:rsidRPr="00B333B0" w:rsidRDefault="00246BE4">
            <w:pPr>
              <w:rPr>
                <w:rFonts w:ascii="Century Gothic" w:hAnsi="Century Gothic"/>
              </w:rPr>
            </w:pPr>
          </w:p>
        </w:tc>
      </w:tr>
    </w:tbl>
    <w:p w14:paraId="796BEADB" w14:textId="77777777" w:rsidR="00246BE4" w:rsidRPr="00B333B0" w:rsidRDefault="00246BE4">
      <w:pPr>
        <w:pStyle w:val="HorizontalRuleLight"/>
        <w:rPr>
          <w:rFonts w:ascii="Century Gothic" w:hAnsi="Century Gothic"/>
        </w:rPr>
      </w:pPr>
    </w:p>
    <w:p w14:paraId="3C1DD8BF" w14:textId="77777777" w:rsidR="00246BE4" w:rsidRPr="005C3946" w:rsidRDefault="002E542B">
      <w:pPr>
        <w:pStyle w:val="Heading2"/>
        <w:rPr>
          <w:rFonts w:ascii="Century Gothic" w:hAnsi="Century Gothic"/>
          <w:sz w:val="24"/>
          <w:szCs w:val="24"/>
        </w:rPr>
      </w:pPr>
      <w:r w:rsidRPr="005C3946">
        <w:rPr>
          <w:rFonts w:ascii="Century Gothic" w:hAnsi="Century Gothic"/>
          <w:sz w:val="24"/>
          <w:szCs w:val="24"/>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18"/>
        <w:gridCol w:w="1286"/>
        <w:gridCol w:w="2823"/>
        <w:gridCol w:w="2823"/>
        <w:gridCol w:w="1008"/>
        <w:gridCol w:w="1498"/>
      </w:tblGrid>
      <w:tr w:rsidR="00246BE4" w:rsidRPr="00B333B0" w14:paraId="7E6DCE22" w14:textId="77777777">
        <w:tc>
          <w:tcPr>
            <w:tcW w:w="1259" w:type="dxa"/>
          </w:tcPr>
          <w:p w14:paraId="6010D8F3" w14:textId="77777777" w:rsidR="00246BE4" w:rsidRPr="00B333B0" w:rsidRDefault="002E542B">
            <w:pPr>
              <w:rPr>
                <w:rFonts w:ascii="Century Gothic" w:hAnsi="Century Gothic"/>
              </w:rPr>
            </w:pPr>
            <w:r w:rsidRPr="00B333B0">
              <w:rPr>
                <w:rFonts w:ascii="Century Gothic" w:hAnsi="Century Gothic"/>
                <w:b/>
              </w:rPr>
              <w:t>Date</w:t>
            </w:r>
          </w:p>
        </w:tc>
        <w:tc>
          <w:tcPr>
            <w:tcW w:w="1255" w:type="dxa"/>
          </w:tcPr>
          <w:p w14:paraId="015FB9A6" w14:textId="77777777" w:rsidR="00246BE4" w:rsidRPr="00B333B0" w:rsidRDefault="002E542B">
            <w:pPr>
              <w:rPr>
                <w:rFonts w:ascii="Century Gothic" w:hAnsi="Century Gothic"/>
              </w:rPr>
            </w:pPr>
            <w:r w:rsidRPr="00B333B0">
              <w:rPr>
                <w:rFonts w:ascii="Century Gothic" w:hAnsi="Century Gothic"/>
                <w:b/>
              </w:rPr>
              <w:t>Company</w:t>
            </w:r>
          </w:p>
        </w:tc>
        <w:tc>
          <w:tcPr>
            <w:tcW w:w="2407" w:type="dxa"/>
          </w:tcPr>
          <w:p w14:paraId="5061C0D6" w14:textId="77777777" w:rsidR="00246BE4" w:rsidRPr="00B333B0" w:rsidRDefault="002E542B">
            <w:pPr>
              <w:rPr>
                <w:rFonts w:ascii="Century Gothic" w:hAnsi="Century Gothic"/>
              </w:rPr>
            </w:pPr>
            <w:r w:rsidRPr="00B333B0">
              <w:rPr>
                <w:rFonts w:ascii="Century Gothic" w:hAnsi="Century Gothic"/>
                <w:b/>
              </w:rPr>
              <w:t>Pick Up</w:t>
            </w:r>
          </w:p>
        </w:tc>
        <w:tc>
          <w:tcPr>
            <w:tcW w:w="2407" w:type="dxa"/>
          </w:tcPr>
          <w:p w14:paraId="512FC009" w14:textId="77777777" w:rsidR="00246BE4" w:rsidRPr="00B333B0" w:rsidRDefault="002E542B">
            <w:pPr>
              <w:rPr>
                <w:rFonts w:ascii="Century Gothic" w:hAnsi="Century Gothic"/>
              </w:rPr>
            </w:pPr>
            <w:r w:rsidRPr="00B333B0">
              <w:rPr>
                <w:rFonts w:ascii="Century Gothic" w:hAnsi="Century Gothic"/>
                <w:b/>
              </w:rPr>
              <w:t>Drop Off</w:t>
            </w:r>
          </w:p>
        </w:tc>
        <w:tc>
          <w:tcPr>
            <w:tcW w:w="1255" w:type="dxa"/>
          </w:tcPr>
          <w:p w14:paraId="2FE70CF6" w14:textId="77777777" w:rsidR="00246BE4" w:rsidRPr="00B333B0" w:rsidRDefault="002E542B">
            <w:pPr>
              <w:rPr>
                <w:rFonts w:ascii="Century Gothic" w:hAnsi="Century Gothic"/>
              </w:rPr>
            </w:pPr>
            <w:r w:rsidRPr="00B333B0">
              <w:rPr>
                <w:rFonts w:ascii="Century Gothic" w:hAnsi="Century Gothic"/>
                <w:b/>
              </w:rPr>
              <w:t>Time</w:t>
            </w:r>
          </w:p>
        </w:tc>
        <w:tc>
          <w:tcPr>
            <w:tcW w:w="1883" w:type="dxa"/>
          </w:tcPr>
          <w:p w14:paraId="4DE8FE3A" w14:textId="77777777" w:rsidR="00246BE4" w:rsidRPr="00B333B0" w:rsidRDefault="002E542B">
            <w:pPr>
              <w:rPr>
                <w:rFonts w:ascii="Century Gothic" w:hAnsi="Century Gothic"/>
              </w:rPr>
            </w:pPr>
            <w:r w:rsidRPr="00B333B0">
              <w:rPr>
                <w:rFonts w:ascii="Century Gothic" w:hAnsi="Century Gothic"/>
                <w:b/>
              </w:rPr>
              <w:t>Vehicle</w:t>
            </w:r>
          </w:p>
        </w:tc>
      </w:tr>
      <w:tr w:rsidR="00246BE4" w:rsidRPr="005C3946" w14:paraId="510C7C45" w14:textId="77777777">
        <w:tc>
          <w:tcPr>
            <w:tcW w:w="0" w:type="auto"/>
          </w:tcPr>
          <w:p w14:paraId="5589F11A" w14:textId="77777777" w:rsidR="00246BE4" w:rsidRPr="005C3946" w:rsidRDefault="00246BE4">
            <w:pPr>
              <w:rPr>
                <w:rFonts w:ascii="Century Gothic" w:hAnsi="Century Gothic"/>
                <w:sz w:val="20"/>
                <w:szCs w:val="20"/>
              </w:rPr>
            </w:pPr>
          </w:p>
        </w:tc>
        <w:tc>
          <w:tcPr>
            <w:tcW w:w="0" w:type="auto"/>
          </w:tcPr>
          <w:p w14:paraId="27F34AF0" w14:textId="77777777" w:rsidR="00246BE4" w:rsidRPr="005C3946" w:rsidRDefault="00246BE4">
            <w:pPr>
              <w:rPr>
                <w:rFonts w:ascii="Century Gothic" w:hAnsi="Century Gothic"/>
                <w:sz w:val="20"/>
                <w:szCs w:val="20"/>
              </w:rPr>
            </w:pPr>
          </w:p>
        </w:tc>
        <w:tc>
          <w:tcPr>
            <w:tcW w:w="0" w:type="auto"/>
          </w:tcPr>
          <w:p w14:paraId="3B8EA085" w14:textId="77777777" w:rsidR="00246BE4" w:rsidRPr="005C3946" w:rsidRDefault="002E542B">
            <w:pPr>
              <w:rPr>
                <w:rFonts w:ascii="Century Gothic" w:hAnsi="Century Gothic"/>
                <w:sz w:val="20"/>
                <w:szCs w:val="20"/>
              </w:rPr>
            </w:pPr>
            <w:r w:rsidRPr="005C3946">
              <w:rPr>
                <w:rFonts w:ascii="Century Gothic" w:hAnsi="Century Gothic"/>
                <w:sz w:val="20"/>
                <w:szCs w:val="20"/>
              </w:rPr>
              <w:t>Victoria Falls International Airport [VFA]</w:t>
            </w:r>
          </w:p>
        </w:tc>
        <w:tc>
          <w:tcPr>
            <w:tcW w:w="0" w:type="auto"/>
          </w:tcPr>
          <w:p w14:paraId="69B0E528" w14:textId="77777777" w:rsidR="00246BE4" w:rsidRPr="005C3946" w:rsidRDefault="002E542B">
            <w:pPr>
              <w:rPr>
                <w:rFonts w:ascii="Century Gothic" w:hAnsi="Century Gothic"/>
                <w:sz w:val="20"/>
                <w:szCs w:val="20"/>
              </w:rPr>
            </w:pPr>
            <w:r w:rsidRPr="005C3946">
              <w:rPr>
                <w:rFonts w:ascii="Century Gothic" w:hAnsi="Century Gothic"/>
                <w:sz w:val="20"/>
                <w:szCs w:val="20"/>
              </w:rPr>
              <w:t>The Victoria Falls Hotel</w:t>
            </w:r>
          </w:p>
        </w:tc>
        <w:tc>
          <w:tcPr>
            <w:tcW w:w="0" w:type="auto"/>
          </w:tcPr>
          <w:p w14:paraId="42541D60" w14:textId="77777777" w:rsidR="00246BE4" w:rsidRPr="005C3946" w:rsidRDefault="00246BE4">
            <w:pPr>
              <w:jc w:val="center"/>
              <w:rPr>
                <w:rFonts w:ascii="Century Gothic" w:hAnsi="Century Gothic"/>
                <w:sz w:val="20"/>
                <w:szCs w:val="20"/>
              </w:rPr>
            </w:pPr>
          </w:p>
        </w:tc>
        <w:tc>
          <w:tcPr>
            <w:tcW w:w="0" w:type="auto"/>
          </w:tcPr>
          <w:p w14:paraId="2FF7D0A8" w14:textId="77777777" w:rsidR="00246BE4" w:rsidRPr="005C3946" w:rsidRDefault="002E542B">
            <w:pPr>
              <w:rPr>
                <w:rFonts w:ascii="Century Gothic" w:hAnsi="Century Gothic"/>
                <w:sz w:val="20"/>
                <w:szCs w:val="20"/>
              </w:rPr>
            </w:pPr>
            <w:r w:rsidRPr="005C3946">
              <w:rPr>
                <w:rFonts w:ascii="Century Gothic" w:hAnsi="Century Gothic"/>
                <w:sz w:val="20"/>
                <w:szCs w:val="20"/>
              </w:rPr>
              <w:t>Transfer</w:t>
            </w:r>
          </w:p>
        </w:tc>
      </w:tr>
      <w:tr w:rsidR="00246BE4" w:rsidRPr="005C3946" w14:paraId="724A92FF" w14:textId="77777777">
        <w:tc>
          <w:tcPr>
            <w:tcW w:w="0" w:type="auto"/>
          </w:tcPr>
          <w:p w14:paraId="67084898" w14:textId="77777777" w:rsidR="00246BE4" w:rsidRPr="005C3946" w:rsidRDefault="00246BE4">
            <w:pPr>
              <w:rPr>
                <w:rFonts w:ascii="Century Gothic" w:hAnsi="Century Gothic"/>
                <w:sz w:val="20"/>
                <w:szCs w:val="20"/>
              </w:rPr>
            </w:pPr>
          </w:p>
        </w:tc>
        <w:tc>
          <w:tcPr>
            <w:tcW w:w="0" w:type="auto"/>
          </w:tcPr>
          <w:p w14:paraId="43D5CDC7" w14:textId="77777777" w:rsidR="00246BE4" w:rsidRPr="005C3946" w:rsidRDefault="00246BE4">
            <w:pPr>
              <w:rPr>
                <w:rFonts w:ascii="Century Gothic" w:hAnsi="Century Gothic"/>
                <w:sz w:val="20"/>
                <w:szCs w:val="20"/>
              </w:rPr>
            </w:pPr>
          </w:p>
        </w:tc>
        <w:tc>
          <w:tcPr>
            <w:tcW w:w="0" w:type="auto"/>
          </w:tcPr>
          <w:p w14:paraId="7C442DF8" w14:textId="77777777" w:rsidR="00246BE4" w:rsidRPr="005C3946" w:rsidRDefault="002E542B">
            <w:pPr>
              <w:rPr>
                <w:rFonts w:ascii="Century Gothic" w:hAnsi="Century Gothic"/>
                <w:sz w:val="20"/>
                <w:szCs w:val="20"/>
              </w:rPr>
            </w:pPr>
            <w:r w:rsidRPr="005C3946">
              <w:rPr>
                <w:rFonts w:ascii="Century Gothic" w:hAnsi="Century Gothic"/>
                <w:sz w:val="20"/>
                <w:szCs w:val="20"/>
              </w:rPr>
              <w:t>The Victoria Falls Hotel</w:t>
            </w:r>
          </w:p>
        </w:tc>
        <w:tc>
          <w:tcPr>
            <w:tcW w:w="0" w:type="auto"/>
          </w:tcPr>
          <w:p w14:paraId="5EA48BC3" w14:textId="77777777" w:rsidR="00246BE4" w:rsidRPr="005C3946" w:rsidRDefault="002E542B">
            <w:pPr>
              <w:rPr>
                <w:rFonts w:ascii="Century Gothic" w:hAnsi="Century Gothic"/>
                <w:sz w:val="20"/>
                <w:szCs w:val="20"/>
              </w:rPr>
            </w:pPr>
            <w:r w:rsidRPr="005C3946">
              <w:rPr>
                <w:rFonts w:ascii="Century Gothic" w:hAnsi="Century Gothic"/>
                <w:sz w:val="20"/>
                <w:szCs w:val="20"/>
              </w:rPr>
              <w:t>Victoria Falls International Airport [VFA]</w:t>
            </w:r>
          </w:p>
        </w:tc>
        <w:tc>
          <w:tcPr>
            <w:tcW w:w="0" w:type="auto"/>
          </w:tcPr>
          <w:p w14:paraId="69929DAA" w14:textId="77777777" w:rsidR="00246BE4" w:rsidRPr="005C3946" w:rsidRDefault="00246BE4">
            <w:pPr>
              <w:jc w:val="center"/>
              <w:rPr>
                <w:rFonts w:ascii="Century Gothic" w:hAnsi="Century Gothic"/>
                <w:sz w:val="20"/>
                <w:szCs w:val="20"/>
              </w:rPr>
            </w:pPr>
          </w:p>
        </w:tc>
        <w:tc>
          <w:tcPr>
            <w:tcW w:w="0" w:type="auto"/>
          </w:tcPr>
          <w:p w14:paraId="38B77D31" w14:textId="77777777" w:rsidR="00246BE4" w:rsidRPr="005C3946" w:rsidRDefault="002E542B">
            <w:pPr>
              <w:rPr>
                <w:rFonts w:ascii="Century Gothic" w:hAnsi="Century Gothic"/>
                <w:sz w:val="20"/>
                <w:szCs w:val="20"/>
              </w:rPr>
            </w:pPr>
            <w:r w:rsidRPr="005C3946">
              <w:rPr>
                <w:rFonts w:ascii="Century Gothic" w:hAnsi="Century Gothic"/>
                <w:sz w:val="20"/>
                <w:szCs w:val="20"/>
              </w:rPr>
              <w:t>Transfer</w:t>
            </w:r>
          </w:p>
        </w:tc>
      </w:tr>
      <w:tr w:rsidR="00246BE4" w:rsidRPr="005C3946" w14:paraId="6D8892B3" w14:textId="77777777">
        <w:tc>
          <w:tcPr>
            <w:tcW w:w="0" w:type="auto"/>
          </w:tcPr>
          <w:p w14:paraId="31F62471" w14:textId="77777777" w:rsidR="00246BE4" w:rsidRPr="005C3946" w:rsidRDefault="00246BE4">
            <w:pPr>
              <w:rPr>
                <w:rFonts w:ascii="Century Gothic" w:hAnsi="Century Gothic"/>
                <w:sz w:val="20"/>
                <w:szCs w:val="20"/>
              </w:rPr>
            </w:pPr>
          </w:p>
        </w:tc>
        <w:tc>
          <w:tcPr>
            <w:tcW w:w="0" w:type="auto"/>
          </w:tcPr>
          <w:p w14:paraId="4AE0DACB" w14:textId="77777777" w:rsidR="00246BE4" w:rsidRPr="005C3946" w:rsidRDefault="00246BE4">
            <w:pPr>
              <w:rPr>
                <w:rFonts w:ascii="Century Gothic" w:hAnsi="Century Gothic"/>
                <w:sz w:val="20"/>
                <w:szCs w:val="20"/>
              </w:rPr>
            </w:pPr>
          </w:p>
        </w:tc>
        <w:tc>
          <w:tcPr>
            <w:tcW w:w="0" w:type="auto"/>
          </w:tcPr>
          <w:p w14:paraId="2F366C1F" w14:textId="77777777" w:rsidR="00246BE4" w:rsidRPr="005C3946" w:rsidRDefault="002E542B">
            <w:pPr>
              <w:rPr>
                <w:rFonts w:ascii="Century Gothic" w:hAnsi="Century Gothic"/>
                <w:sz w:val="20"/>
                <w:szCs w:val="20"/>
              </w:rPr>
            </w:pPr>
            <w:r w:rsidRPr="005C3946">
              <w:rPr>
                <w:rFonts w:ascii="Century Gothic" w:hAnsi="Century Gothic"/>
                <w:sz w:val="20"/>
                <w:szCs w:val="20"/>
              </w:rPr>
              <w:t>Robins Airstrip</w:t>
            </w:r>
          </w:p>
        </w:tc>
        <w:tc>
          <w:tcPr>
            <w:tcW w:w="0" w:type="auto"/>
          </w:tcPr>
          <w:p w14:paraId="55DEBAF3" w14:textId="77777777" w:rsidR="00246BE4" w:rsidRPr="005C3946" w:rsidRDefault="002E542B">
            <w:pPr>
              <w:rPr>
                <w:rFonts w:ascii="Century Gothic" w:hAnsi="Century Gothic"/>
                <w:sz w:val="20"/>
                <w:szCs w:val="20"/>
              </w:rPr>
            </w:pPr>
            <w:r w:rsidRPr="005C3946">
              <w:rPr>
                <w:rFonts w:ascii="Century Gothic" w:hAnsi="Century Gothic"/>
                <w:sz w:val="20"/>
                <w:szCs w:val="20"/>
              </w:rPr>
              <w:t>Hideaways Bumbusi Wilderness Camp</w:t>
            </w:r>
          </w:p>
        </w:tc>
        <w:tc>
          <w:tcPr>
            <w:tcW w:w="0" w:type="auto"/>
          </w:tcPr>
          <w:p w14:paraId="5CB6E660" w14:textId="77777777" w:rsidR="00246BE4" w:rsidRPr="005C3946" w:rsidRDefault="00246BE4">
            <w:pPr>
              <w:jc w:val="center"/>
              <w:rPr>
                <w:rFonts w:ascii="Century Gothic" w:hAnsi="Century Gothic"/>
                <w:sz w:val="20"/>
                <w:szCs w:val="20"/>
              </w:rPr>
            </w:pPr>
          </w:p>
        </w:tc>
        <w:tc>
          <w:tcPr>
            <w:tcW w:w="0" w:type="auto"/>
          </w:tcPr>
          <w:p w14:paraId="6FB0D281" w14:textId="77777777" w:rsidR="00246BE4" w:rsidRPr="005C3946" w:rsidRDefault="002E542B">
            <w:pPr>
              <w:rPr>
                <w:rFonts w:ascii="Century Gothic" w:hAnsi="Century Gothic"/>
                <w:sz w:val="20"/>
                <w:szCs w:val="20"/>
              </w:rPr>
            </w:pPr>
            <w:r w:rsidRPr="005C3946">
              <w:rPr>
                <w:rFonts w:ascii="Century Gothic" w:hAnsi="Century Gothic"/>
                <w:sz w:val="20"/>
                <w:szCs w:val="20"/>
              </w:rPr>
              <w:t>Transfer</w:t>
            </w:r>
          </w:p>
        </w:tc>
      </w:tr>
      <w:tr w:rsidR="00246BE4" w:rsidRPr="005C3946" w14:paraId="1E30C7C8" w14:textId="77777777">
        <w:tc>
          <w:tcPr>
            <w:tcW w:w="0" w:type="auto"/>
          </w:tcPr>
          <w:p w14:paraId="2B70D656" w14:textId="77777777" w:rsidR="00246BE4" w:rsidRPr="005C3946" w:rsidRDefault="00246BE4">
            <w:pPr>
              <w:rPr>
                <w:rFonts w:ascii="Century Gothic" w:hAnsi="Century Gothic"/>
                <w:sz w:val="20"/>
                <w:szCs w:val="20"/>
              </w:rPr>
            </w:pPr>
          </w:p>
        </w:tc>
        <w:tc>
          <w:tcPr>
            <w:tcW w:w="0" w:type="auto"/>
          </w:tcPr>
          <w:p w14:paraId="22DB7E15" w14:textId="77777777" w:rsidR="00246BE4" w:rsidRPr="005C3946" w:rsidRDefault="00246BE4">
            <w:pPr>
              <w:rPr>
                <w:rFonts w:ascii="Century Gothic" w:hAnsi="Century Gothic"/>
                <w:sz w:val="20"/>
                <w:szCs w:val="20"/>
              </w:rPr>
            </w:pPr>
          </w:p>
        </w:tc>
        <w:tc>
          <w:tcPr>
            <w:tcW w:w="0" w:type="auto"/>
          </w:tcPr>
          <w:p w14:paraId="5980A120" w14:textId="77777777" w:rsidR="00246BE4" w:rsidRPr="005C3946" w:rsidRDefault="002E542B">
            <w:pPr>
              <w:rPr>
                <w:rFonts w:ascii="Century Gothic" w:hAnsi="Century Gothic"/>
                <w:sz w:val="20"/>
                <w:szCs w:val="20"/>
              </w:rPr>
            </w:pPr>
            <w:r w:rsidRPr="005C3946">
              <w:rPr>
                <w:rFonts w:ascii="Century Gothic" w:hAnsi="Century Gothic"/>
                <w:sz w:val="20"/>
                <w:szCs w:val="20"/>
              </w:rPr>
              <w:t>Hideaways Bumbusi Wilderness Camp</w:t>
            </w:r>
          </w:p>
        </w:tc>
        <w:tc>
          <w:tcPr>
            <w:tcW w:w="0" w:type="auto"/>
          </w:tcPr>
          <w:p w14:paraId="36B23CFD" w14:textId="77777777" w:rsidR="00246BE4" w:rsidRPr="005C3946" w:rsidRDefault="002E542B">
            <w:pPr>
              <w:rPr>
                <w:rFonts w:ascii="Century Gothic" w:hAnsi="Century Gothic"/>
                <w:sz w:val="20"/>
                <w:szCs w:val="20"/>
              </w:rPr>
            </w:pPr>
            <w:r w:rsidRPr="005C3946">
              <w:rPr>
                <w:rFonts w:ascii="Century Gothic" w:hAnsi="Century Gothic"/>
                <w:sz w:val="20"/>
                <w:szCs w:val="20"/>
              </w:rPr>
              <w:t>Hideaways Nantwich, Hwange</w:t>
            </w:r>
          </w:p>
        </w:tc>
        <w:tc>
          <w:tcPr>
            <w:tcW w:w="0" w:type="auto"/>
          </w:tcPr>
          <w:p w14:paraId="6EDA931E" w14:textId="77777777" w:rsidR="00246BE4" w:rsidRPr="005C3946" w:rsidRDefault="00246BE4">
            <w:pPr>
              <w:jc w:val="center"/>
              <w:rPr>
                <w:rFonts w:ascii="Century Gothic" w:hAnsi="Century Gothic"/>
                <w:sz w:val="20"/>
                <w:szCs w:val="20"/>
              </w:rPr>
            </w:pPr>
          </w:p>
        </w:tc>
        <w:tc>
          <w:tcPr>
            <w:tcW w:w="0" w:type="auto"/>
          </w:tcPr>
          <w:p w14:paraId="524AE49A" w14:textId="77777777" w:rsidR="00246BE4" w:rsidRPr="005C3946" w:rsidRDefault="002E542B">
            <w:pPr>
              <w:rPr>
                <w:rFonts w:ascii="Century Gothic" w:hAnsi="Century Gothic"/>
                <w:sz w:val="20"/>
                <w:szCs w:val="20"/>
              </w:rPr>
            </w:pPr>
            <w:r w:rsidRPr="005C3946">
              <w:rPr>
                <w:rFonts w:ascii="Century Gothic" w:hAnsi="Century Gothic"/>
                <w:sz w:val="20"/>
                <w:szCs w:val="20"/>
              </w:rPr>
              <w:t>Transfer</w:t>
            </w:r>
          </w:p>
        </w:tc>
      </w:tr>
      <w:tr w:rsidR="00246BE4" w:rsidRPr="005C3946" w14:paraId="095D11F9" w14:textId="77777777">
        <w:tc>
          <w:tcPr>
            <w:tcW w:w="0" w:type="auto"/>
          </w:tcPr>
          <w:p w14:paraId="506D0358" w14:textId="77777777" w:rsidR="00246BE4" w:rsidRPr="005C3946" w:rsidRDefault="00246BE4">
            <w:pPr>
              <w:rPr>
                <w:rFonts w:ascii="Century Gothic" w:hAnsi="Century Gothic"/>
                <w:sz w:val="20"/>
                <w:szCs w:val="20"/>
              </w:rPr>
            </w:pPr>
          </w:p>
        </w:tc>
        <w:tc>
          <w:tcPr>
            <w:tcW w:w="0" w:type="auto"/>
          </w:tcPr>
          <w:p w14:paraId="01262FF3" w14:textId="77777777" w:rsidR="00246BE4" w:rsidRPr="005C3946" w:rsidRDefault="00246BE4">
            <w:pPr>
              <w:rPr>
                <w:rFonts w:ascii="Century Gothic" w:hAnsi="Century Gothic"/>
                <w:sz w:val="20"/>
                <w:szCs w:val="20"/>
              </w:rPr>
            </w:pPr>
          </w:p>
        </w:tc>
        <w:tc>
          <w:tcPr>
            <w:tcW w:w="0" w:type="auto"/>
          </w:tcPr>
          <w:p w14:paraId="310A1CC0" w14:textId="77777777" w:rsidR="00246BE4" w:rsidRPr="005C3946" w:rsidRDefault="002E542B">
            <w:pPr>
              <w:rPr>
                <w:rFonts w:ascii="Century Gothic" w:hAnsi="Century Gothic"/>
                <w:sz w:val="20"/>
                <w:szCs w:val="20"/>
              </w:rPr>
            </w:pPr>
            <w:r w:rsidRPr="005C3946">
              <w:rPr>
                <w:rFonts w:ascii="Century Gothic" w:hAnsi="Century Gothic"/>
                <w:sz w:val="20"/>
                <w:szCs w:val="20"/>
              </w:rPr>
              <w:t>Hideaways Nantwich, Hwange</w:t>
            </w:r>
          </w:p>
        </w:tc>
        <w:tc>
          <w:tcPr>
            <w:tcW w:w="0" w:type="auto"/>
          </w:tcPr>
          <w:p w14:paraId="6BFDB050" w14:textId="77777777" w:rsidR="00246BE4" w:rsidRPr="005C3946" w:rsidRDefault="002E542B">
            <w:pPr>
              <w:rPr>
                <w:rFonts w:ascii="Century Gothic" w:hAnsi="Century Gothic"/>
                <w:sz w:val="20"/>
                <w:szCs w:val="20"/>
              </w:rPr>
            </w:pPr>
            <w:r w:rsidRPr="005C3946">
              <w:rPr>
                <w:rFonts w:ascii="Century Gothic" w:hAnsi="Century Gothic"/>
                <w:sz w:val="20"/>
                <w:szCs w:val="20"/>
              </w:rPr>
              <w:t>Victoria Falls International Airport [VFA]</w:t>
            </w:r>
          </w:p>
        </w:tc>
        <w:tc>
          <w:tcPr>
            <w:tcW w:w="0" w:type="auto"/>
          </w:tcPr>
          <w:p w14:paraId="7E61EC1A" w14:textId="77777777" w:rsidR="00246BE4" w:rsidRPr="005C3946" w:rsidRDefault="00246BE4">
            <w:pPr>
              <w:jc w:val="center"/>
              <w:rPr>
                <w:rFonts w:ascii="Century Gothic" w:hAnsi="Century Gothic"/>
                <w:sz w:val="20"/>
                <w:szCs w:val="20"/>
              </w:rPr>
            </w:pPr>
          </w:p>
        </w:tc>
        <w:tc>
          <w:tcPr>
            <w:tcW w:w="0" w:type="auto"/>
          </w:tcPr>
          <w:p w14:paraId="0DAB8D6C" w14:textId="77777777" w:rsidR="00246BE4" w:rsidRPr="005C3946" w:rsidRDefault="002E542B">
            <w:pPr>
              <w:rPr>
                <w:rFonts w:ascii="Century Gothic" w:hAnsi="Century Gothic"/>
                <w:sz w:val="20"/>
                <w:szCs w:val="20"/>
              </w:rPr>
            </w:pPr>
            <w:r w:rsidRPr="005C3946">
              <w:rPr>
                <w:rFonts w:ascii="Century Gothic" w:hAnsi="Century Gothic"/>
                <w:sz w:val="20"/>
                <w:szCs w:val="20"/>
              </w:rPr>
              <w:t>Transfer</w:t>
            </w:r>
          </w:p>
        </w:tc>
      </w:tr>
    </w:tbl>
    <w:p w14:paraId="5287379A" w14:textId="77777777" w:rsidR="00246BE4" w:rsidRPr="005C3946" w:rsidRDefault="00246BE4">
      <w:pPr>
        <w:pStyle w:val="HorizontalRuleLight"/>
        <w:rPr>
          <w:rFonts w:ascii="Century Gothic" w:hAnsi="Century Gothic"/>
          <w:sz w:val="20"/>
          <w:szCs w:val="20"/>
        </w:rPr>
      </w:pPr>
    </w:p>
    <w:p w14:paraId="286CE6FD" w14:textId="77777777" w:rsidR="00246BE4" w:rsidRPr="00B333B0" w:rsidRDefault="002E542B">
      <w:pPr>
        <w:pStyle w:val="Heading3"/>
        <w:rPr>
          <w:rFonts w:ascii="Century Gothic" w:hAnsi="Century Gothic"/>
        </w:rPr>
      </w:pPr>
      <w:r w:rsidRPr="00B333B0">
        <w:rPr>
          <w:rFonts w:ascii="Century Gothic" w:hAnsi="Century Gothic"/>
        </w:rPr>
        <w:t>Urgent Contact Numbers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575"/>
        <w:gridCol w:w="2540"/>
        <w:gridCol w:w="2816"/>
        <w:gridCol w:w="2525"/>
      </w:tblGrid>
      <w:tr w:rsidR="00246BE4" w:rsidRPr="00B333B0" w14:paraId="2B713739" w14:textId="77777777" w:rsidTr="005C3946">
        <w:tc>
          <w:tcPr>
            <w:tcW w:w="2649" w:type="dxa"/>
          </w:tcPr>
          <w:p w14:paraId="74E63BCB" w14:textId="77777777" w:rsidR="00246BE4" w:rsidRPr="00B333B0" w:rsidRDefault="002E542B">
            <w:pPr>
              <w:rPr>
                <w:rFonts w:ascii="Century Gothic" w:hAnsi="Century Gothic"/>
              </w:rPr>
            </w:pPr>
            <w:r w:rsidRPr="00B333B0">
              <w:rPr>
                <w:rFonts w:ascii="Century Gothic" w:hAnsi="Century Gothic"/>
                <w:b/>
              </w:rPr>
              <w:t>Company Name</w:t>
            </w:r>
          </w:p>
        </w:tc>
        <w:tc>
          <w:tcPr>
            <w:tcW w:w="2609" w:type="dxa"/>
          </w:tcPr>
          <w:p w14:paraId="3F90CA51" w14:textId="77777777" w:rsidR="00246BE4" w:rsidRPr="00B333B0" w:rsidRDefault="002E542B">
            <w:pPr>
              <w:rPr>
                <w:rFonts w:ascii="Century Gothic" w:hAnsi="Century Gothic"/>
              </w:rPr>
            </w:pPr>
            <w:r w:rsidRPr="00B333B0">
              <w:rPr>
                <w:rFonts w:ascii="Century Gothic" w:hAnsi="Century Gothic"/>
                <w:b/>
              </w:rPr>
              <w:t>Telephone</w:t>
            </w:r>
          </w:p>
        </w:tc>
        <w:tc>
          <w:tcPr>
            <w:tcW w:w="2816" w:type="dxa"/>
          </w:tcPr>
          <w:p w14:paraId="30AE4ABC" w14:textId="77777777" w:rsidR="00246BE4" w:rsidRPr="00B333B0" w:rsidRDefault="002E542B">
            <w:pPr>
              <w:rPr>
                <w:rFonts w:ascii="Century Gothic" w:hAnsi="Century Gothic"/>
              </w:rPr>
            </w:pPr>
            <w:r w:rsidRPr="00B333B0">
              <w:rPr>
                <w:rFonts w:ascii="Century Gothic" w:hAnsi="Century Gothic"/>
                <w:b/>
              </w:rPr>
              <w:t>Email Address</w:t>
            </w:r>
          </w:p>
        </w:tc>
        <w:tc>
          <w:tcPr>
            <w:tcW w:w="2608" w:type="dxa"/>
          </w:tcPr>
          <w:p w14:paraId="2975E8D0" w14:textId="77777777" w:rsidR="00246BE4" w:rsidRPr="00B333B0" w:rsidRDefault="002E542B">
            <w:pPr>
              <w:rPr>
                <w:rFonts w:ascii="Century Gothic" w:hAnsi="Century Gothic"/>
              </w:rPr>
            </w:pPr>
            <w:r w:rsidRPr="00B333B0">
              <w:rPr>
                <w:rFonts w:ascii="Century Gothic" w:hAnsi="Century Gothic"/>
                <w:b/>
              </w:rPr>
              <w:t>Contact Person</w:t>
            </w:r>
          </w:p>
        </w:tc>
      </w:tr>
      <w:tr w:rsidR="00246BE4" w:rsidRPr="00B333B0" w14:paraId="56DCE50D" w14:textId="77777777">
        <w:tc>
          <w:tcPr>
            <w:tcW w:w="0" w:type="auto"/>
          </w:tcPr>
          <w:p w14:paraId="3160605F" w14:textId="77777777" w:rsidR="00246BE4" w:rsidRPr="00B333B0" w:rsidRDefault="002E542B">
            <w:pPr>
              <w:rPr>
                <w:rFonts w:ascii="Century Gothic" w:hAnsi="Century Gothic"/>
              </w:rPr>
            </w:pPr>
            <w:r w:rsidRPr="00B333B0">
              <w:rPr>
                <w:rFonts w:ascii="Century Gothic" w:hAnsi="Century Gothic"/>
              </w:rPr>
              <w:t>Jenman Select</w:t>
            </w:r>
          </w:p>
        </w:tc>
        <w:tc>
          <w:tcPr>
            <w:tcW w:w="0" w:type="auto"/>
          </w:tcPr>
          <w:p w14:paraId="595DEE1B" w14:textId="77777777" w:rsidR="00246BE4" w:rsidRPr="00B333B0" w:rsidRDefault="002E542B">
            <w:pPr>
              <w:rPr>
                <w:rFonts w:ascii="Century Gothic" w:hAnsi="Century Gothic"/>
              </w:rPr>
            </w:pPr>
            <w:r w:rsidRPr="00B333B0">
              <w:rPr>
                <w:rFonts w:ascii="Century Gothic" w:hAnsi="Century Gothic"/>
              </w:rPr>
              <w:t>+27 (0) 683 7826</w:t>
            </w:r>
          </w:p>
        </w:tc>
        <w:tc>
          <w:tcPr>
            <w:tcW w:w="0" w:type="auto"/>
          </w:tcPr>
          <w:p w14:paraId="03847A99" w14:textId="77777777" w:rsidR="00246BE4" w:rsidRPr="00B333B0" w:rsidRDefault="002E542B">
            <w:pPr>
              <w:rPr>
                <w:rFonts w:ascii="Century Gothic" w:hAnsi="Century Gothic"/>
              </w:rPr>
            </w:pPr>
            <w:r w:rsidRPr="00B333B0">
              <w:rPr>
                <w:rFonts w:ascii="Century Gothic" w:hAnsi="Century Gothic"/>
              </w:rPr>
              <w:t>info@jenmansafaris.com</w:t>
            </w:r>
          </w:p>
        </w:tc>
        <w:tc>
          <w:tcPr>
            <w:tcW w:w="0" w:type="auto"/>
          </w:tcPr>
          <w:p w14:paraId="0C5FEB92" w14:textId="77777777" w:rsidR="00246BE4" w:rsidRPr="00B333B0" w:rsidRDefault="00246BE4">
            <w:pPr>
              <w:rPr>
                <w:rFonts w:ascii="Century Gothic" w:hAnsi="Century Gothic"/>
              </w:rPr>
            </w:pPr>
          </w:p>
        </w:tc>
      </w:tr>
      <w:tr w:rsidR="00246BE4" w:rsidRPr="00B333B0" w14:paraId="7D5DE543" w14:textId="77777777">
        <w:tc>
          <w:tcPr>
            <w:tcW w:w="0" w:type="auto"/>
          </w:tcPr>
          <w:p w14:paraId="734C1995" w14:textId="77777777" w:rsidR="005C3946" w:rsidRPr="00B333B0" w:rsidRDefault="005C3946">
            <w:pPr>
              <w:rPr>
                <w:rFonts w:ascii="Century Gothic" w:hAnsi="Century Gothic"/>
              </w:rPr>
            </w:pPr>
          </w:p>
        </w:tc>
        <w:tc>
          <w:tcPr>
            <w:tcW w:w="0" w:type="auto"/>
          </w:tcPr>
          <w:p w14:paraId="497E5E9E" w14:textId="36483674" w:rsidR="00246BE4" w:rsidRPr="00B333B0" w:rsidRDefault="00246BE4">
            <w:pPr>
              <w:rPr>
                <w:rFonts w:ascii="Century Gothic" w:hAnsi="Century Gothic"/>
              </w:rPr>
            </w:pPr>
          </w:p>
        </w:tc>
        <w:tc>
          <w:tcPr>
            <w:tcW w:w="0" w:type="auto"/>
          </w:tcPr>
          <w:p w14:paraId="1000A60C" w14:textId="025948BD" w:rsidR="00246BE4" w:rsidRPr="00B333B0" w:rsidRDefault="00246BE4">
            <w:pPr>
              <w:rPr>
                <w:rFonts w:ascii="Century Gothic" w:hAnsi="Century Gothic"/>
              </w:rPr>
            </w:pPr>
          </w:p>
        </w:tc>
        <w:tc>
          <w:tcPr>
            <w:tcW w:w="0" w:type="auto"/>
          </w:tcPr>
          <w:p w14:paraId="03EEDB40" w14:textId="4631DF88" w:rsidR="00246BE4" w:rsidRPr="00B333B0" w:rsidRDefault="00246BE4">
            <w:pPr>
              <w:rPr>
                <w:rFonts w:ascii="Century Gothic" w:hAnsi="Century Gothic"/>
              </w:rPr>
            </w:pPr>
          </w:p>
        </w:tc>
      </w:tr>
    </w:tbl>
    <w:p w14:paraId="2A359E39" w14:textId="77777777" w:rsidR="001657B3" w:rsidRDefault="001657B3" w:rsidP="005C3946">
      <w:pPr>
        <w:pStyle w:val="Heading2"/>
        <w:rPr>
          <w:rFonts w:ascii="Century Gothic" w:hAnsi="Century Gothic"/>
          <w:sz w:val="24"/>
          <w:szCs w:val="24"/>
        </w:rPr>
      </w:pPr>
    </w:p>
    <w:p w14:paraId="37E06CAA" w14:textId="77777777" w:rsidR="001657B3" w:rsidRDefault="001657B3">
      <w:pPr>
        <w:rPr>
          <w:rFonts w:ascii="Century Gothic" w:eastAsiaTheme="majorEastAsia" w:hAnsi="Century Gothic" w:cstheme="majorBidi"/>
          <w:b/>
          <w:bCs/>
          <w:color w:val="424242" w:themeColor="accent1"/>
          <w:sz w:val="24"/>
          <w:szCs w:val="24"/>
        </w:rPr>
      </w:pPr>
      <w:r>
        <w:rPr>
          <w:rFonts w:ascii="Century Gothic" w:hAnsi="Century Gothic"/>
          <w:sz w:val="24"/>
          <w:szCs w:val="24"/>
        </w:rPr>
        <w:br w:type="page"/>
      </w:r>
    </w:p>
    <w:p w14:paraId="4D933E00" w14:textId="6603B916" w:rsidR="005C3946" w:rsidRPr="005C3946" w:rsidRDefault="005C3946" w:rsidP="005C3946">
      <w:pPr>
        <w:pStyle w:val="Heading2"/>
        <w:rPr>
          <w:rFonts w:ascii="Century Gothic" w:hAnsi="Century Gothic"/>
          <w:sz w:val="24"/>
          <w:szCs w:val="24"/>
        </w:rPr>
      </w:pPr>
      <w:r w:rsidRPr="005C3946">
        <w:rPr>
          <w:rFonts w:ascii="Century Gothic" w:hAnsi="Century Gothic"/>
          <w:sz w:val="24"/>
          <w:szCs w:val="24"/>
        </w:rPr>
        <w:t>Travel Information</w:t>
      </w:r>
    </w:p>
    <w:p w14:paraId="24BE5BA5" w14:textId="77777777" w:rsidR="005C3946" w:rsidRPr="00576C1D" w:rsidRDefault="005C3946" w:rsidP="005C3946">
      <w:pPr>
        <w:rPr>
          <w:rFonts w:ascii="Century Gothic" w:hAnsi="Century Gothic"/>
        </w:rPr>
      </w:pPr>
      <w:r w:rsidRPr="00576C1D">
        <w:rPr>
          <w:rFonts w:ascii="Century Gothic" w:hAnsi="Century Gothic"/>
          <w:b/>
        </w:rPr>
        <w:t>Safari Do’s and Don’t's:</w:t>
      </w:r>
    </w:p>
    <w:p w14:paraId="35CE9405"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br/>
        <w:t>Jenman Safaris has extensive knowledge and experience in most African Countrie. Throughout the many years we have learnt about a few "Do’s and Don’ts" while travelling in and around Africa. We have therefore developed this list for you to read at your leisure. All tips are not always relevant to all the areas that you travel to – depending on your tour.</w:t>
      </w:r>
    </w:p>
    <w:p w14:paraId="51115DCE"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Due to a lack of transparent and credible regulation relating to ethically acceptable practices where captive wildlife is concerned, Jenman African Safaris has taken the decision not to support any activities that include physical contact with captive wildlife. We urge you to consider the ethical implications of taking part in any such activity that may be offered at your lodge.</w:t>
      </w:r>
    </w:p>
    <w:p w14:paraId="22488772"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Arriving for Safari</w:t>
      </w:r>
    </w:p>
    <w:p w14:paraId="5380F18F"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Get some rest on the first day of your arrival – you may need some time to adjust to a different time zone. Rather arrive a day early to rest and start off your tour refreshed and ready for adventure!</w:t>
      </w:r>
    </w:p>
    <w:p w14:paraId="14BFF04A"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Currency</w:t>
      </w:r>
    </w:p>
    <w:p w14:paraId="22720B98"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When you need to exchange your currency, avoid any exchanges on the street or in other areas that may seem suspect. Always note that even when people approach you with an, e.g., 50% premium exchange rate offer, this exchange is considered part of the black market and is illegal! Hotels, Camps and Lodges can change money, but sometimes the rate is slightly lower. We recommend that you visit an accredited Bureau de Change.</w:t>
      </w:r>
    </w:p>
    <w:p w14:paraId="0C338F5A"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Credit Cards</w:t>
      </w:r>
    </w:p>
    <w:p w14:paraId="310F2DF6"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Credit cards such as Visa and MasterCard are widely accepted in most areas as well as at bigger hotels and lodges.</w:t>
      </w:r>
    </w:p>
    <w:p w14:paraId="2E630E09"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Hospitals and Pharmacies</w:t>
      </w:r>
    </w:p>
    <w:p w14:paraId="291E36AE"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The larger towns in Southern Africa have pharmacies and hospitals, but you should always make sure you have enough of your medicine in case the pharmacies/hospitals don’t stock them.</w:t>
      </w:r>
    </w:p>
    <w:p w14:paraId="072468A9"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Telephone</w:t>
      </w:r>
    </w:p>
    <w:p w14:paraId="1ACFDEC2"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In most areas you can call internationally – however please note that some of the smaller areas may not have these facilities and international phone calls are costly. Also, built up areas and towns do have cell-phone reception!</w:t>
      </w:r>
    </w:p>
    <w:p w14:paraId="33A17744"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Passports, Documents and Valuables</w:t>
      </w:r>
    </w:p>
    <w:p w14:paraId="54694DC9"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Please make sure that you keep your passport, documents and any other valuables with you at all times! We recommend that a copy of these documents should be made and kept in another safe place in case something happens to the originals. Never leave valuables alone and remember you are on safari, so expensive and valuable jewellery is not necessary.</w:t>
      </w:r>
    </w:p>
    <w:p w14:paraId="66D9E8F1"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Safety</w:t>
      </w:r>
    </w:p>
    <w:p w14:paraId="50CA45FC"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Every area (any where in the world) can be unsafe at times. Please take common precautions at all times and never walk alone, especially at night or in run-down areas!</w:t>
      </w:r>
    </w:p>
    <w:p w14:paraId="7AEBA59E"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Packing</w:t>
      </w:r>
    </w:p>
    <w:p w14:paraId="3D3D8CC5"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Remember to always check the amount of luggage you are allowed to take on the plane as well as on the Safari Vehicle – they may differ. We recommend that a soft bag is used instead of a hard suitcase as it’s preferable on safari. Most air flights allow for 20kgs and our scheduled safaris are limited to 15kgs per person. Don’t forget to put luggage tags on your suitcases (for the airplane and the safari).</w:t>
      </w:r>
    </w:p>
    <w:p w14:paraId="7D4E2A78"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Luggage and Medication</w:t>
      </w:r>
    </w:p>
    <w:p w14:paraId="3AC033AE"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Please be advised that you should put any medication that you need (e.g.: diabetes medication) into your hand luggage, even with the strict regulations, airlines will allow that as long as you have a letter from your doctor.</w:t>
      </w:r>
    </w:p>
    <w:p w14:paraId="7A8B7E3D"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What to wear:</w:t>
      </w:r>
      <w:r w:rsidRPr="003468BF">
        <w:rPr>
          <w:rFonts w:ascii="Century Gothic" w:hAnsi="Century Gothic"/>
          <w:sz w:val="20"/>
          <w:szCs w:val="20"/>
        </w:rPr>
        <w:br/>
        <w:t>You are on safari and out in the bush so make sure that you are comfortably dressed with comfortable shoes. Always have a mix of clothing including; summer clothes, light raincoat, warm top and a hat.</w:t>
      </w:r>
    </w:p>
    <w:p w14:paraId="5476D6CE"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Punctuality</w:t>
      </w:r>
    </w:p>
    <w:p w14:paraId="6E1B855C"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Please be on time when you meet your vehicles for the game drives. If you run late you may delay the rest of the trip or miss something wonderful!</w:t>
      </w:r>
    </w:p>
    <w:p w14:paraId="30D8032C"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Climate</w:t>
      </w:r>
    </w:p>
    <w:p w14:paraId="69FE866C"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Always remember that the African Sun may look gentle but it is strong and can be harsh. Too much sun can lead to headaches, dehydration, nausea and dizziness. Rather look after yourself by using sun screen and a hat versus trying to get a nice African Tan.</w:t>
      </w:r>
    </w:p>
    <w:p w14:paraId="6477DC76"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Drinking Water</w:t>
      </w:r>
    </w:p>
    <w:p w14:paraId="6551850A"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In built-up areas the water is safe to drink (mostly in South Africa) however, some areas it is not safe to drink the tap water at all! So we rather recommend that you drink bottled water at all times to prevent any illness. You may use the tap water to rinse your mouth when brushing your teeth! Ice is generally fine to consume, but sometimes it is better to be cautious. We advise you to rather drink bottled water at all times in Africa!</w:t>
      </w:r>
    </w:p>
    <w:p w14:paraId="0369B93D"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Food and drink</w:t>
      </w:r>
    </w:p>
    <w:p w14:paraId="09F3FC28"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Africa is famous for its fruit and fresh vegetables – which can be enjoyed all around Africa. Fruit and Vegetables should be peeled before eating. Drinks (including spirits) and cigarettes can be bought in most areas but are normally quite expensive. On our Safaris we do provide most/all meals which are prepared by our guide or at a lodge.</w:t>
      </w:r>
    </w:p>
    <w:p w14:paraId="701D3756"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Anti-malaria medication</w:t>
      </w:r>
    </w:p>
    <w:p w14:paraId="2BE0CFE9"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A lot of areas in Africa are affected by Malaria – we strongly recommend that you take your anti-malaria medication. Take your medication exactly as its prescribed and directed, don’t skip any medication! At the end of your safari, if at any time you develop influenza symptoms please consult your doctor immediately.</w:t>
      </w:r>
    </w:p>
    <w:p w14:paraId="6A94E63F"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Power and Electricity</w:t>
      </w:r>
    </w:p>
    <w:p w14:paraId="6D51FF76"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Most places (hotels, lodges) have electricity. But we always recommend that you should take a flash light with you on safari. Always remember if you plug something in (e.g.: One of your appliances) there may be a different voltage! The usual voltage is 220-240 AC. If you appliance does not match this voltage you need to bring a converter with as some lodges may not have a converter for you to use…</w:t>
      </w:r>
    </w:p>
    <w:p w14:paraId="7DC24661"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Photos</w:t>
      </w:r>
    </w:p>
    <w:p w14:paraId="2112E276"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There will be many amazing photo’s that you will want to capture along the way on your safari. But, you need to make sure you don’t take any photos of any people without their permission. Also, never take pictures of anyone/anything in the military, police force, armed forces, government, presidents or airports.</w:t>
      </w:r>
    </w:p>
    <w:p w14:paraId="6C86A002"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Animals</w:t>
      </w:r>
    </w:p>
    <w:p w14:paraId="03B55016"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The animals in the bush and the ones that you may see on safari are wild and should not be approached! Animals may roam freely around so be observant and cautious when walking from place to place.</w:t>
      </w:r>
    </w:p>
    <w:p w14:paraId="5DCE0A12"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Tipping</w:t>
      </w:r>
    </w:p>
    <w:p w14:paraId="44654994"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Tipping is not included in meals unless there is a service charge included in the bill – then you don’t need to tip. Normal tipping is 10% of the bill for drinks and food. Tipping for guides and drivers are always appreciated and range from US$5 and US$10 per day…</w:t>
      </w:r>
    </w:p>
    <w:p w14:paraId="7CC481F6"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Driver-Guide/Safari Guide</w:t>
      </w:r>
    </w:p>
    <w:p w14:paraId="19BABA59"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Your driver and guide is complete with experience, information and knowledge of all the areas that you will travel to. Be sure to ask them lots of questions and feel free to chat to them about anything.</w:t>
      </w:r>
    </w:p>
    <w:p w14:paraId="2B8BA51A"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We hope that our list of ‘Do’s and Don’ts’ have been useful and helpful. Please don’t hesitate to contact us if you have any more questions that we haven’t covered in the above list…</w:t>
      </w:r>
      <w:r w:rsidRPr="003468BF">
        <w:rPr>
          <w:rFonts w:ascii="Century Gothic" w:hAnsi="Century Gothic"/>
          <w:sz w:val="20"/>
          <w:szCs w:val="20"/>
        </w:rPr>
        <w:br/>
        <w:t>info(at)jenmansafaris.com</w:t>
      </w:r>
    </w:p>
    <w:p w14:paraId="274995D6" w14:textId="77777777" w:rsidR="005C3946" w:rsidRPr="003468BF" w:rsidRDefault="005C3946" w:rsidP="005C3946">
      <w:pPr>
        <w:jc w:val="center"/>
        <w:rPr>
          <w:rFonts w:ascii="Century Gothic" w:hAnsi="Century Gothic"/>
          <w:sz w:val="20"/>
          <w:szCs w:val="20"/>
        </w:rPr>
      </w:pPr>
      <w:r w:rsidRPr="003468BF">
        <w:rPr>
          <w:rFonts w:ascii="Century Gothic" w:hAnsi="Century Gothic"/>
          <w:noProof/>
          <w:sz w:val="20"/>
          <w:szCs w:val="20"/>
        </w:rPr>
        <w:drawing>
          <wp:inline distT="0" distB="0" distL="0" distR="0" wp14:anchorId="1AA0917F" wp14:editId="1CFA7B46">
            <wp:extent cx="6591300" cy="1647825"/>
            <wp:effectExtent l="19050" t="0" r="9525" b="0"/>
            <wp:docPr id="1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2"/>
                    <a:stretch>
                      <a:fillRect/>
                    </a:stretch>
                  </pic:blipFill>
                  <pic:spPr>
                    <a:xfrm>
                      <a:off x="0" y="0"/>
                      <a:ext cx="6591300" cy="1647825"/>
                    </a:xfrm>
                    <a:prstGeom prst="rect">
                      <a:avLst/>
                    </a:prstGeom>
                  </pic:spPr>
                </pic:pic>
              </a:graphicData>
            </a:graphic>
          </wp:inline>
        </w:drawing>
      </w:r>
    </w:p>
    <w:p w14:paraId="4D05FFD8"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A nation of spectacular natural beauty, friendly people and rich culture, Zimbabwe’s status as one of Africa’s leading safari destinations was dampened for years by its political instability. But now that the country is transcending its strife and returning to a state of equilibrium, it is once again emerging as a vacation highlight of the continent. Victoria Falls – known to locals as ‘The Smoke That Thunders’ – is one of the seven natural wonders of the world and the sheer power of this massive body of water plunging into the Zambezi Gorge is awe-inspiring and unforgettable. Lake Kariba, with its game-rich shores and islands, is an idyllic safari spot featuring mind-blowing sunsets; Hwange National Park is known for its huge herds of elephants; and a kayak trip down the Zambezi through the Mana Pools National Park will appeal to the intrepid traveller, providing close encounters with crocodiles, hippos and a host of other wildlife.</w:t>
      </w:r>
    </w:p>
    <w:p w14:paraId="7A34D7C8" w14:textId="77777777" w:rsidR="005C3946" w:rsidRPr="00576C1D" w:rsidRDefault="005C3946" w:rsidP="005C3946">
      <w:pPr>
        <w:pStyle w:val="Heading4"/>
        <w:rPr>
          <w:rFonts w:ascii="Century Gothic" w:hAnsi="Century Gothic"/>
        </w:rPr>
      </w:pPr>
      <w:r w:rsidRPr="00576C1D">
        <w:rPr>
          <w:rFonts w:ascii="Century Gothic" w:hAnsi="Century Gothic"/>
        </w:rPr>
        <w:t>Banking and Currency</w:t>
      </w:r>
    </w:p>
    <w:p w14:paraId="58471D73" w14:textId="77777777" w:rsidR="005C3946" w:rsidRPr="003468BF" w:rsidRDefault="005C3946" w:rsidP="005C3946">
      <w:pPr>
        <w:rPr>
          <w:rFonts w:ascii="Century Gothic" w:hAnsi="Century Gothic"/>
          <w:sz w:val="20"/>
          <w:szCs w:val="20"/>
        </w:rPr>
      </w:pPr>
      <w:r w:rsidRPr="003468BF">
        <w:rPr>
          <w:rFonts w:ascii="Century Gothic" w:hAnsi="Century Gothic"/>
          <w:b/>
          <w:sz w:val="20"/>
          <w:szCs w:val="20"/>
        </w:rPr>
        <w:t>Currency</w:t>
      </w:r>
    </w:p>
    <w:p w14:paraId="3B41A01E"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Zimbabwe uses US$ as well as its own unit of currency, the Zimbabwe Bond Dollar. It is advised to carry small denominations of change with you, however it is best to pay for as much as possible outside of the country. US$ work best and are widely accepted in supermarkets, and for curios, accommodation, activities and gratuities. South African Rand and Euros are only accepted in some places in Victoria Falls. Do not plan on being able to use cash machines in Zimbabwe to draw money. Before leaving home please exchange all the money that you will need for your trip, plus extra, into US$. Most of this should be in 1, 5, 10 and 20 denominations because change is not always available. In an emergency you can try Barclays Bank, Stanbic Bank or Standard Chartered Bank as they will infrequently accept foreign debit cards for withdrawing cash.</w:t>
      </w:r>
    </w:p>
    <w:p w14:paraId="5FA8627B" w14:textId="77777777" w:rsidR="005C3946" w:rsidRPr="00576C1D" w:rsidRDefault="005C3946" w:rsidP="005C3946">
      <w:pPr>
        <w:rPr>
          <w:rFonts w:ascii="Century Gothic" w:hAnsi="Century Gothic"/>
        </w:rPr>
      </w:pPr>
      <w:r w:rsidRPr="00576C1D">
        <w:rPr>
          <w:rFonts w:ascii="Century Gothic" w:hAnsi="Century Gothic"/>
          <w:b/>
        </w:rPr>
        <w:t>Banking</w:t>
      </w:r>
    </w:p>
    <w:p w14:paraId="59D702BE"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Banks in Zimbabwe are open for business Monday, Tuesday, Thursday and Friday from 08h00 to 15h00, on Wednesdays from 08h00 to 13h00 and Saturdays from 08h00 to 11h30. They are closed on Sundays and Public Holidays.</w:t>
      </w:r>
    </w:p>
    <w:p w14:paraId="289108BE"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Only VISA and MasterCard are accepted in Zimbabwe, however it should be noted that very limited facilities will have credit card machines, and the connection is not always reliable so it is advisable to carry cash as back up.</w:t>
      </w:r>
    </w:p>
    <w:p w14:paraId="5F093311" w14:textId="77777777" w:rsidR="005C3946" w:rsidRPr="003468BF" w:rsidRDefault="005C3946" w:rsidP="005C3946">
      <w:pPr>
        <w:pStyle w:val="Heading4"/>
        <w:rPr>
          <w:rFonts w:ascii="Century Gothic" w:hAnsi="Century Gothic"/>
          <w:sz w:val="20"/>
          <w:szCs w:val="20"/>
        </w:rPr>
      </w:pPr>
      <w:r w:rsidRPr="003468BF">
        <w:rPr>
          <w:rFonts w:ascii="Century Gothic" w:hAnsi="Century Gothic"/>
          <w:sz w:val="20"/>
          <w:szCs w:val="20"/>
        </w:rPr>
        <w:t>Travel, Transport and Getting Around</w:t>
      </w:r>
    </w:p>
    <w:p w14:paraId="7EF90F67"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Taxis are safe and reliable, and can be booked through your hotel front desk. Taxis in cities travel within a 40km radius of the city. Always take a taxi at night.</w:t>
      </w:r>
    </w:p>
    <w:p w14:paraId="33D0E8C4"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Major airlines fly into Victoria Falls, Harare and Bulawayo. Charter flights are available to most attractions and camps.</w:t>
      </w:r>
    </w:p>
    <w:p w14:paraId="707E74E7"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Zimbabwe has a good road infrastructure, by African standards, although potholed. Between major towns, there are frequent road blocks. Traffic drives on the left side of the road.</w:t>
      </w:r>
    </w:p>
    <w:p w14:paraId="3E57A99F"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If you are driving yourself around Zimbabwe, be sure to check on fuel availability in advance. If you are covering long distances within the country, ensure you carry extra fuel in 5 or 10lt metal containers in case of emergency. Fuel is generally available, but supply can fluctuate. Fuel is only available for cash.</w:t>
      </w:r>
    </w:p>
    <w:p w14:paraId="4412FB39" w14:textId="77777777" w:rsidR="005C3946" w:rsidRPr="003468BF" w:rsidRDefault="005C3946" w:rsidP="005C3946">
      <w:pPr>
        <w:pStyle w:val="Heading4"/>
        <w:rPr>
          <w:rFonts w:ascii="Century Gothic" w:hAnsi="Century Gothic"/>
          <w:sz w:val="20"/>
          <w:szCs w:val="20"/>
        </w:rPr>
      </w:pPr>
      <w:r w:rsidRPr="003468BF">
        <w:rPr>
          <w:rFonts w:ascii="Century Gothic" w:hAnsi="Century Gothic"/>
          <w:sz w:val="20"/>
          <w:szCs w:val="20"/>
        </w:rPr>
        <w:t>Food, Drink and Cuisine Advice</w:t>
      </w:r>
    </w:p>
    <w:p w14:paraId="273C97F8"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Zimbabwe's native cuisine is based on sadza, a cooked porridge made from ground maize which is normally be accompanied by some tasty relish, perhaps made of meat and tomatoes, or dried fish. Safari camps will often prepare sadza if requested, and it is almost always available in small restaurants in the towns.</w:t>
      </w:r>
    </w:p>
    <w:p w14:paraId="5A9ECBE6"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Camps, hotels and lodges that cater to overseas typically serve a variety international fare, and the quality of food prepared in the most remote bush camps is usually excellent.</w:t>
      </w:r>
    </w:p>
    <w:p w14:paraId="19012959"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If you are driving yourself around and plan to cook, then get most of your supplies in main towns. There are a number of South African shopping chains operating in Zimbabwe which will generally have all that you will need.</w:t>
      </w:r>
    </w:p>
    <w:p w14:paraId="5C9BF94C"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Water in the main towns is usually purified.. The locals drink it, and are used to the relatively innocuous bugs that it may harbour. If you are in the country for a long time, then it may be worth acclimatising yourself to it. However, if you are in Zimbabwe for just a short period of time, then try to drink only bottled, boiled, or treated water available in towns and from all camps, lodges and hotels.</w:t>
      </w:r>
    </w:p>
    <w:p w14:paraId="66B7BAC3" w14:textId="77777777" w:rsidR="005C3946" w:rsidRPr="003468BF" w:rsidRDefault="005C3946" w:rsidP="005C3946">
      <w:pPr>
        <w:pStyle w:val="Heading4"/>
        <w:rPr>
          <w:rFonts w:ascii="Century Gothic" w:hAnsi="Century Gothic"/>
          <w:sz w:val="20"/>
          <w:szCs w:val="20"/>
        </w:rPr>
      </w:pPr>
      <w:r w:rsidRPr="003468BF">
        <w:rPr>
          <w:rFonts w:ascii="Century Gothic" w:hAnsi="Century Gothic"/>
          <w:sz w:val="20"/>
          <w:szCs w:val="20"/>
        </w:rPr>
        <w:t>Climate and Weather</w:t>
      </w:r>
    </w:p>
    <w:p w14:paraId="3184C918"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 xml:space="preserve">In Zimbabwe, the rains come principally in </w:t>
      </w:r>
      <w:r w:rsidRPr="003468BF">
        <w:rPr>
          <w:rFonts w:ascii="Century Gothic" w:hAnsi="Century Gothic"/>
          <w:b/>
          <w:sz w:val="20"/>
          <w:szCs w:val="20"/>
        </w:rPr>
        <w:t>December</w:t>
      </w:r>
      <w:r w:rsidRPr="003468BF">
        <w:rPr>
          <w:rFonts w:ascii="Century Gothic" w:hAnsi="Century Gothic"/>
          <w:sz w:val="20"/>
          <w:szCs w:val="20"/>
        </w:rPr>
        <w:t xml:space="preserve">, </w:t>
      </w:r>
      <w:r w:rsidRPr="003468BF">
        <w:rPr>
          <w:rFonts w:ascii="Century Gothic" w:hAnsi="Century Gothic"/>
          <w:b/>
          <w:sz w:val="20"/>
          <w:szCs w:val="20"/>
        </w:rPr>
        <w:t>January</w:t>
      </w:r>
      <w:r w:rsidRPr="003468BF">
        <w:rPr>
          <w:rFonts w:ascii="Century Gothic" w:hAnsi="Century Gothic"/>
          <w:sz w:val="20"/>
          <w:szCs w:val="20"/>
        </w:rPr>
        <w:t>,</w:t>
      </w:r>
      <w:r w:rsidRPr="003468BF">
        <w:rPr>
          <w:rFonts w:ascii="Century Gothic" w:hAnsi="Century Gothic"/>
          <w:b/>
          <w:sz w:val="20"/>
          <w:szCs w:val="20"/>
        </w:rPr>
        <w:t>February</w:t>
      </w:r>
      <w:r w:rsidRPr="003468BF">
        <w:rPr>
          <w:rFonts w:ascii="Century Gothic" w:hAnsi="Century Gothic"/>
          <w:sz w:val="20"/>
          <w:szCs w:val="20"/>
        </w:rPr>
        <w:t xml:space="preserve"> and </w:t>
      </w:r>
      <w:r w:rsidRPr="003468BF">
        <w:rPr>
          <w:rFonts w:ascii="Century Gothic" w:hAnsi="Century Gothic"/>
          <w:b/>
          <w:sz w:val="20"/>
          <w:szCs w:val="20"/>
        </w:rPr>
        <w:t>March</w:t>
      </w:r>
      <w:r w:rsidRPr="003468BF">
        <w:rPr>
          <w:rFonts w:ascii="Century Gothic" w:hAnsi="Century Gothic"/>
          <w:sz w:val="20"/>
          <w:szCs w:val="20"/>
        </w:rPr>
        <w:t>; the further north you are, the earlier the precipitation arrives and the later it leaves. Zimbabwe's higher eastern areas usually receive more rainfall than the lower-lying western ones.</w:t>
      </w:r>
      <w:r w:rsidRPr="003468BF">
        <w:rPr>
          <w:rFonts w:ascii="Century Gothic" w:hAnsi="Century Gothic"/>
          <w:sz w:val="20"/>
          <w:szCs w:val="20"/>
        </w:rPr>
        <w:br/>
      </w:r>
      <w:r w:rsidRPr="003468BF">
        <w:rPr>
          <w:rFonts w:ascii="Century Gothic" w:hAnsi="Century Gothic"/>
          <w:sz w:val="20"/>
          <w:szCs w:val="20"/>
        </w:rPr>
        <w:br/>
        <w:t xml:space="preserve">By </w:t>
      </w:r>
      <w:r w:rsidRPr="003468BF">
        <w:rPr>
          <w:rFonts w:ascii="Century Gothic" w:hAnsi="Century Gothic"/>
          <w:b/>
          <w:sz w:val="20"/>
          <w:szCs w:val="20"/>
        </w:rPr>
        <w:t>April</w:t>
      </w:r>
      <w:r w:rsidRPr="003468BF">
        <w:rPr>
          <w:rFonts w:ascii="Century Gothic" w:hAnsi="Century Gothic"/>
          <w:sz w:val="20"/>
          <w:szCs w:val="20"/>
        </w:rPr>
        <w:t xml:space="preserve"> and </w:t>
      </w:r>
      <w:r w:rsidRPr="003468BF">
        <w:rPr>
          <w:rFonts w:ascii="Century Gothic" w:hAnsi="Century Gothic"/>
          <w:b/>
          <w:sz w:val="20"/>
          <w:szCs w:val="20"/>
        </w:rPr>
        <w:t>May</w:t>
      </w:r>
      <w:r w:rsidRPr="003468BF">
        <w:rPr>
          <w:rFonts w:ascii="Century Gothic" w:hAnsi="Century Gothic"/>
          <w:sz w:val="20"/>
          <w:szCs w:val="20"/>
        </w:rPr>
        <w:t xml:space="preserve"> most of the rain is gone, leaving a verdant setting, which is starting to dry out. Especially in more southerly and higher locations, the night-time temperatures start to drop.</w:t>
      </w:r>
      <w:r w:rsidRPr="003468BF">
        <w:rPr>
          <w:rFonts w:ascii="Century Gothic" w:hAnsi="Century Gothic"/>
          <w:sz w:val="20"/>
          <w:szCs w:val="20"/>
        </w:rPr>
        <w:br/>
      </w:r>
      <w:r w:rsidRPr="003468BF">
        <w:rPr>
          <w:rFonts w:ascii="Century Gothic" w:hAnsi="Century Gothic"/>
          <w:sz w:val="20"/>
          <w:szCs w:val="20"/>
        </w:rPr>
        <w:br/>
        <w:t xml:space="preserve">The nights in </w:t>
      </w:r>
      <w:r w:rsidRPr="003468BF">
        <w:rPr>
          <w:rFonts w:ascii="Century Gothic" w:hAnsi="Century Gothic"/>
          <w:b/>
          <w:sz w:val="20"/>
          <w:szCs w:val="20"/>
        </w:rPr>
        <w:t>June</w:t>
      </w:r>
      <w:r w:rsidRPr="003468BF">
        <w:rPr>
          <w:rFonts w:ascii="Century Gothic" w:hAnsi="Century Gothic"/>
          <w:sz w:val="20"/>
          <w:szCs w:val="20"/>
        </w:rPr>
        <w:t xml:space="preserve">, </w:t>
      </w:r>
      <w:r w:rsidRPr="003468BF">
        <w:rPr>
          <w:rFonts w:ascii="Century Gothic" w:hAnsi="Century Gothic"/>
          <w:b/>
          <w:sz w:val="20"/>
          <w:szCs w:val="20"/>
        </w:rPr>
        <w:t>July</w:t>
      </w:r>
      <w:r w:rsidRPr="003468BF">
        <w:rPr>
          <w:rFonts w:ascii="Century Gothic" w:hAnsi="Century Gothic"/>
          <w:sz w:val="20"/>
          <w:szCs w:val="20"/>
        </w:rPr>
        <w:t xml:space="preserve"> and </w:t>
      </w:r>
      <w:r w:rsidRPr="003468BF">
        <w:rPr>
          <w:rFonts w:ascii="Century Gothic" w:hAnsi="Century Gothic"/>
          <w:b/>
          <w:sz w:val="20"/>
          <w:szCs w:val="20"/>
        </w:rPr>
        <w:t>August</w:t>
      </w:r>
      <w:r w:rsidRPr="003468BF">
        <w:rPr>
          <w:rFonts w:ascii="Century Gothic" w:hAnsi="Century Gothic"/>
          <w:sz w:val="20"/>
          <w:szCs w:val="20"/>
        </w:rPr>
        <w:t xml:space="preserve"> become much cooler, so don't forget to bring some warmer clothes, in case you want to spend an evening outside; the days are still clear and warm. For Zimbabwe, this is the start of the 'peak season'– days are often cloudless and game sightings continually increase.</w:t>
      </w:r>
      <w:r w:rsidRPr="003468BF">
        <w:rPr>
          <w:rFonts w:ascii="Century Gothic" w:hAnsi="Century Gothic"/>
          <w:sz w:val="20"/>
          <w:szCs w:val="20"/>
        </w:rPr>
        <w:br/>
      </w:r>
      <w:r w:rsidRPr="003468BF">
        <w:rPr>
          <w:rFonts w:ascii="Century Gothic" w:hAnsi="Century Gothic"/>
          <w:sz w:val="20"/>
          <w:szCs w:val="20"/>
        </w:rPr>
        <w:br/>
        <w:t xml:space="preserve">Into </w:t>
      </w:r>
      <w:r w:rsidRPr="003468BF">
        <w:rPr>
          <w:rFonts w:ascii="Century Gothic" w:hAnsi="Century Gothic"/>
          <w:b/>
          <w:sz w:val="20"/>
          <w:szCs w:val="20"/>
        </w:rPr>
        <w:t>September</w:t>
      </w:r>
      <w:r w:rsidRPr="003468BF">
        <w:rPr>
          <w:rFonts w:ascii="Century Gothic" w:hAnsi="Century Gothic"/>
          <w:sz w:val="20"/>
          <w:szCs w:val="20"/>
        </w:rPr>
        <w:t xml:space="preserve"> and </w:t>
      </w:r>
      <w:r w:rsidRPr="003468BF">
        <w:rPr>
          <w:rFonts w:ascii="Century Gothic" w:hAnsi="Century Gothic"/>
          <w:b/>
          <w:sz w:val="20"/>
          <w:szCs w:val="20"/>
        </w:rPr>
        <w:t>October</w:t>
      </w:r>
      <w:r w:rsidRPr="003468BF">
        <w:rPr>
          <w:rFonts w:ascii="Century Gothic" w:hAnsi="Century Gothic"/>
          <w:sz w:val="20"/>
          <w:szCs w:val="20"/>
        </w:rPr>
        <w:t xml:space="preserve"> the temperatures rise once again: Zimbabwe's lower-lying rift valley – Mana Pools – can get very hot in October. During this time, you'll see some fantastic game, as the Zimbabwe's wildlife concentrates around the limited water sources.</w:t>
      </w:r>
      <w:r w:rsidRPr="003468BF">
        <w:rPr>
          <w:rFonts w:ascii="Century Gothic" w:hAnsi="Century Gothic"/>
          <w:sz w:val="20"/>
          <w:szCs w:val="20"/>
        </w:rPr>
        <w:br/>
      </w:r>
      <w:r w:rsidRPr="003468BF">
        <w:rPr>
          <w:rFonts w:ascii="Century Gothic" w:hAnsi="Century Gothic"/>
          <w:sz w:val="20"/>
          <w:szCs w:val="20"/>
        </w:rPr>
        <w:br/>
      </w:r>
      <w:r w:rsidRPr="003468BF">
        <w:rPr>
          <w:rFonts w:ascii="Century Gothic" w:hAnsi="Century Gothic"/>
          <w:b/>
          <w:sz w:val="20"/>
          <w:szCs w:val="20"/>
        </w:rPr>
        <w:t>November</w:t>
      </w:r>
      <w:r w:rsidRPr="003468BF">
        <w:rPr>
          <w:rFonts w:ascii="Century Gothic" w:hAnsi="Century Gothic"/>
          <w:sz w:val="20"/>
          <w:szCs w:val="20"/>
        </w:rPr>
        <w:t xml:space="preserve"> is unpredictable; it can be hot and dry, it can also see the season's first rainfalls – and in this respect it's a very interesting month, as on successive days, you can see both weather patterns.</w:t>
      </w:r>
    </w:p>
    <w:p w14:paraId="4E237A08" w14:textId="77777777" w:rsidR="005C3946" w:rsidRPr="003468BF" w:rsidRDefault="005C3946" w:rsidP="005C3946">
      <w:pPr>
        <w:pStyle w:val="Heading4"/>
        <w:rPr>
          <w:rFonts w:ascii="Century Gothic" w:hAnsi="Century Gothic"/>
          <w:sz w:val="20"/>
          <w:szCs w:val="20"/>
        </w:rPr>
      </w:pPr>
      <w:r w:rsidRPr="003468BF">
        <w:rPr>
          <w:rFonts w:ascii="Century Gothic" w:hAnsi="Century Gothic"/>
          <w:sz w:val="20"/>
          <w:szCs w:val="20"/>
        </w:rPr>
        <w:t>Clothing and Dress Recommendations</w:t>
      </w:r>
    </w:p>
    <w:p w14:paraId="420D565A"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When in Zimbabwe the cardinal rule is to wear casual, comfortable clothes during the day as temperatures can get very hot. It is advisable to wear light loose fitting clothing, such as cotton or linen, as they are cool and easy to wash. Warmer clothes are advised for the evenings and rainwear for the wet season.</w:t>
      </w:r>
    </w:p>
    <w:p w14:paraId="14B6A58C"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A brimmed hat and sunglasses are a good idea year round. Long sleeved shirts and long trousers will also guard against the scourching sun rays. It is recommended you wear light shoes, especially if your itinerary entails a lot of walking.</w:t>
      </w:r>
    </w:p>
    <w:p w14:paraId="3DF9A016" w14:textId="77777777" w:rsidR="005C3946" w:rsidRPr="003468BF" w:rsidRDefault="005C3946" w:rsidP="005C3946">
      <w:pPr>
        <w:rPr>
          <w:rFonts w:ascii="Century Gothic" w:hAnsi="Century Gothic"/>
          <w:sz w:val="20"/>
          <w:szCs w:val="20"/>
        </w:rPr>
      </w:pPr>
      <w:r w:rsidRPr="003468BF">
        <w:rPr>
          <w:rFonts w:ascii="Century Gothic" w:hAnsi="Century Gothic"/>
          <w:sz w:val="20"/>
          <w:szCs w:val="20"/>
        </w:rPr>
        <w:t>For safaris, please remember to wear appropriate clothing and shoes. Earth colour clothes, such as browns, greens and tans are advisable.</w:t>
      </w:r>
    </w:p>
    <w:p w14:paraId="2C7F369F" w14:textId="77777777" w:rsidR="005C3946" w:rsidRPr="003468BF" w:rsidRDefault="005C3946" w:rsidP="005C3946">
      <w:pPr>
        <w:pStyle w:val="Heading4"/>
        <w:rPr>
          <w:rFonts w:ascii="Century Gothic" w:hAnsi="Century Gothic"/>
          <w:sz w:val="20"/>
          <w:szCs w:val="20"/>
        </w:rPr>
      </w:pPr>
      <w:r w:rsidRPr="003468BF">
        <w:rPr>
          <w:rFonts w:ascii="Century Gothic" w:hAnsi="Century Gothic"/>
          <w:sz w:val="20"/>
          <w:szCs w:val="20"/>
        </w:rPr>
        <w:t>Electricity and Plug Standards</w:t>
      </w:r>
    </w:p>
    <w:p w14:paraId="275F484E" w14:textId="77777777" w:rsidR="005C3946" w:rsidRDefault="005C3946" w:rsidP="005C3946">
      <w:pPr>
        <w:rPr>
          <w:rFonts w:ascii="Century Gothic" w:hAnsi="Century Gothic"/>
          <w:sz w:val="20"/>
          <w:szCs w:val="20"/>
        </w:rPr>
      </w:pPr>
      <w:r w:rsidRPr="003468BF">
        <w:rPr>
          <w:rFonts w:ascii="Century Gothic" w:hAnsi="Century Gothic"/>
          <w:sz w:val="20"/>
          <w:szCs w:val="20"/>
        </w:rPr>
        <w:t>Current is 220/240 volts at 50 cycles per second. Both square and round plugs are used.</w:t>
      </w:r>
    </w:p>
    <w:p w14:paraId="5AAD808A" w14:textId="3FA6E02D" w:rsidR="005C3946" w:rsidRPr="006F0894" w:rsidRDefault="005C3946" w:rsidP="005C3946">
      <w:pPr>
        <w:rPr>
          <w:rFonts w:ascii="Century Gothic" w:hAnsi="Century Gothic"/>
          <w:sz w:val="20"/>
          <w:szCs w:val="20"/>
        </w:rPr>
      </w:pPr>
    </w:p>
    <w:p w14:paraId="4D291EF9" w14:textId="77777777" w:rsidR="005C3946" w:rsidRDefault="005C3946" w:rsidP="005C3946"/>
    <w:p w14:paraId="24735A47" w14:textId="77777777" w:rsidR="006F0894" w:rsidRDefault="006F0894">
      <w:pPr>
        <w:rPr>
          <w:rFonts w:ascii="Century Gothic" w:eastAsiaTheme="majorEastAsia" w:hAnsi="Century Gothic" w:cstheme="majorBidi"/>
          <w:b/>
          <w:bCs/>
          <w:color w:val="424242" w:themeColor="accent1"/>
        </w:rPr>
      </w:pPr>
      <w:r>
        <w:rPr>
          <w:rFonts w:ascii="Century Gothic" w:hAnsi="Century Gothic"/>
        </w:rPr>
        <w:br w:type="page"/>
      </w:r>
    </w:p>
    <w:p w14:paraId="3D96256D" w14:textId="7FF2E620" w:rsidR="005C3946" w:rsidRPr="000E3A34" w:rsidRDefault="005C3946" w:rsidP="005C3946">
      <w:pPr>
        <w:pStyle w:val="Heading1"/>
        <w:widowControl w:val="0"/>
        <w:pBdr>
          <w:bottom w:val="single" w:sz="4" w:space="1" w:color="auto"/>
        </w:pBdr>
        <w:adjustRightInd w:val="0"/>
        <w:textAlignment w:val="baseline"/>
        <w:rPr>
          <w:rFonts w:ascii="Century Gothic" w:hAnsi="Century Gothic"/>
          <w:sz w:val="22"/>
          <w:szCs w:val="22"/>
        </w:rPr>
      </w:pPr>
      <w:r w:rsidRPr="000E3A34">
        <w:rPr>
          <w:rFonts w:ascii="Century Gothic" w:hAnsi="Century Gothic"/>
          <w:sz w:val="22"/>
          <w:szCs w:val="22"/>
        </w:rPr>
        <w:t>PRE-DEPARTURE INFORMATION</w:t>
      </w:r>
      <w:bookmarkStart w:id="0" w:name="_Departure:"/>
      <w:bookmarkStart w:id="1" w:name="_Pre_and_Post"/>
      <w:bookmarkEnd w:id="0"/>
      <w:bookmarkEnd w:id="1"/>
    </w:p>
    <w:p w14:paraId="4426A0D0" w14:textId="77777777" w:rsidR="005C3946" w:rsidRPr="000E3A34" w:rsidRDefault="005C3946" w:rsidP="005C3946">
      <w:pPr>
        <w:pStyle w:val="Heading1"/>
        <w:widowControl w:val="0"/>
        <w:adjustRightInd w:val="0"/>
        <w:spacing w:before="240"/>
        <w:jc w:val="left"/>
        <w:textAlignment w:val="baseline"/>
        <w:rPr>
          <w:rFonts w:ascii="Century Gothic" w:hAnsi="Century Gothic"/>
          <w:sz w:val="20"/>
          <w:szCs w:val="20"/>
        </w:rPr>
      </w:pPr>
      <w:r w:rsidRPr="000E3A34">
        <w:rPr>
          <w:rFonts w:ascii="Century Gothic" w:hAnsi="Century Gothic"/>
          <w:sz w:val="18"/>
          <w:szCs w:val="20"/>
        </w:rPr>
        <w:t>DEPARTURE:</w:t>
      </w:r>
    </w:p>
    <w:p w14:paraId="18F419B7" w14:textId="77777777" w:rsidR="005C3946" w:rsidRPr="000E3A34" w:rsidRDefault="005C3946" w:rsidP="005C3946">
      <w:pPr>
        <w:jc w:val="both"/>
        <w:rPr>
          <w:rFonts w:ascii="Century Gothic" w:hAnsi="Century Gothic"/>
          <w:sz w:val="18"/>
          <w:szCs w:val="18"/>
        </w:rPr>
      </w:pPr>
      <w:r>
        <w:rPr>
          <w:rFonts w:ascii="Century Gothic" w:hAnsi="Century Gothic" w:cs="Tahoma"/>
          <w:sz w:val="18"/>
          <w:szCs w:val="18"/>
        </w:rPr>
        <w:t xml:space="preserve">The Best of Hwange Fly-in </w:t>
      </w:r>
      <w:r w:rsidRPr="000E3A34">
        <w:rPr>
          <w:rFonts w:ascii="Century Gothic" w:hAnsi="Century Gothic" w:cs="Tahoma"/>
          <w:sz w:val="18"/>
          <w:szCs w:val="18"/>
        </w:rPr>
        <w:t xml:space="preserve">Package </w:t>
      </w:r>
      <w:r>
        <w:rPr>
          <w:rFonts w:ascii="Century Gothic" w:hAnsi="Century Gothic"/>
          <w:sz w:val="18"/>
          <w:szCs w:val="18"/>
        </w:rPr>
        <w:t xml:space="preserve">departs from </w:t>
      </w:r>
      <w:r w:rsidRPr="00A75ED5">
        <w:rPr>
          <w:rFonts w:ascii="Century Gothic" w:hAnsi="Century Gothic"/>
          <w:sz w:val="18"/>
          <w:szCs w:val="18"/>
        </w:rPr>
        <w:t>Victoria Falls</w:t>
      </w:r>
      <w:r w:rsidRPr="000E3A34">
        <w:rPr>
          <w:rFonts w:ascii="Century Gothic" w:hAnsi="Century Gothic"/>
          <w:sz w:val="18"/>
          <w:szCs w:val="18"/>
        </w:rPr>
        <w:t xml:space="preserve">. Whilst it is our every intention to adhere to the above-mentioned itinerary, there may on occasion be a necessity to make alterations in order to make the tour more enjoyable or practical. Therefore, please treat the itinerary as a guide only. </w:t>
      </w:r>
    </w:p>
    <w:p w14:paraId="678B4643" w14:textId="77777777" w:rsidR="005C3946" w:rsidRPr="00524F5D" w:rsidRDefault="005C3946" w:rsidP="005C3946">
      <w:pPr>
        <w:keepNext/>
        <w:keepLines/>
        <w:widowControl w:val="0"/>
        <w:adjustRightInd w:val="0"/>
        <w:spacing w:before="240" w:after="0"/>
        <w:textAlignment w:val="baseline"/>
        <w:outlineLvl w:val="0"/>
        <w:rPr>
          <w:rFonts w:ascii="Century Gothic" w:eastAsiaTheme="majorEastAsia" w:hAnsi="Century Gothic" w:cstheme="majorBidi"/>
          <w:b/>
          <w:bCs/>
          <w:color w:val="000000" w:themeColor="text1"/>
          <w:sz w:val="18"/>
          <w:szCs w:val="20"/>
        </w:rPr>
      </w:pPr>
      <w:bookmarkStart w:id="2" w:name="_Travelling_Times_and"/>
      <w:bookmarkStart w:id="3" w:name="_Transport:"/>
      <w:bookmarkStart w:id="4" w:name="_Accommodation:"/>
      <w:bookmarkStart w:id="5" w:name="_Spending_money:"/>
      <w:bookmarkStart w:id="6" w:name="_Meals:"/>
      <w:bookmarkStart w:id="7" w:name="_Meals:_1"/>
      <w:bookmarkStart w:id="8" w:name="meals"/>
      <w:bookmarkEnd w:id="2"/>
      <w:bookmarkEnd w:id="3"/>
      <w:bookmarkEnd w:id="4"/>
      <w:bookmarkEnd w:id="5"/>
      <w:bookmarkEnd w:id="6"/>
      <w:bookmarkEnd w:id="7"/>
      <w:r w:rsidRPr="00524F5D">
        <w:rPr>
          <w:rFonts w:ascii="Century Gothic" w:eastAsiaTheme="majorEastAsia" w:hAnsi="Century Gothic" w:cstheme="majorBidi"/>
          <w:b/>
          <w:bCs/>
          <w:color w:val="000000" w:themeColor="text1"/>
          <w:sz w:val="18"/>
          <w:szCs w:val="20"/>
        </w:rPr>
        <w:t>TRANSPORT:</w:t>
      </w:r>
    </w:p>
    <w:p w14:paraId="65136ECD" w14:textId="77777777" w:rsidR="005C3946" w:rsidRPr="00524F5D" w:rsidRDefault="005C3946" w:rsidP="005C3946">
      <w:pPr>
        <w:jc w:val="both"/>
        <w:rPr>
          <w:rFonts w:ascii="Century Gothic" w:hAnsi="Century Gothic"/>
          <w:sz w:val="18"/>
          <w:szCs w:val="18"/>
        </w:rPr>
      </w:pPr>
      <w:r w:rsidRPr="00524F5D">
        <w:rPr>
          <w:rFonts w:ascii="Century Gothic" w:hAnsi="Century Gothic"/>
          <w:sz w:val="18"/>
          <w:szCs w:val="18"/>
        </w:rPr>
        <w:t xml:space="preserve">You will be picked up at Victoria Falls International Airport. For transfers between Victoria Falls and Hwange (or vice versa), </w:t>
      </w:r>
      <w:r>
        <w:rPr>
          <w:rFonts w:ascii="Century Gothic" w:hAnsi="Century Gothic"/>
          <w:sz w:val="18"/>
          <w:szCs w:val="18"/>
        </w:rPr>
        <w:t>2x4</w:t>
      </w:r>
      <w:r w:rsidRPr="00524F5D">
        <w:rPr>
          <w:rFonts w:ascii="Century Gothic" w:hAnsi="Century Gothic"/>
          <w:sz w:val="18"/>
          <w:szCs w:val="18"/>
        </w:rPr>
        <w:t xml:space="preserve"> vehicles may be utilised. All luggage, besides hand luggage and photo equipment, is carried on the vehicle or trailer roof racks to ensure maximum comfort in the vehicle. Some game drives may be conducted in open-sided safari vehicles. </w:t>
      </w:r>
    </w:p>
    <w:p w14:paraId="358E8EFB" w14:textId="77777777" w:rsidR="005C3946" w:rsidRPr="00524F5D" w:rsidRDefault="005C3946" w:rsidP="005C3946">
      <w:pPr>
        <w:jc w:val="both"/>
        <w:rPr>
          <w:rFonts w:ascii="Century Gothic" w:hAnsi="Century Gothic"/>
          <w:sz w:val="18"/>
          <w:szCs w:val="18"/>
        </w:rPr>
      </w:pPr>
      <w:r w:rsidRPr="00524F5D">
        <w:rPr>
          <w:rFonts w:ascii="Century Gothic" w:hAnsi="Century Gothic"/>
          <w:b/>
          <w:sz w:val="18"/>
          <w:szCs w:val="18"/>
        </w:rPr>
        <w:t>Please reconfirm flight details at the time of booking</w:t>
      </w:r>
      <w:r w:rsidRPr="00524F5D">
        <w:rPr>
          <w:rFonts w:ascii="Century Gothic" w:hAnsi="Century Gothic"/>
          <w:sz w:val="18"/>
          <w:szCs w:val="18"/>
        </w:rPr>
        <w:t>.</w:t>
      </w:r>
    </w:p>
    <w:p w14:paraId="39100B3A" w14:textId="77777777" w:rsidR="005C3946" w:rsidRPr="00524F5D" w:rsidRDefault="005C3946" w:rsidP="005C3946">
      <w:pPr>
        <w:jc w:val="both"/>
        <w:rPr>
          <w:rFonts w:ascii="Century Gothic" w:hAnsi="Century Gothic"/>
          <w:sz w:val="18"/>
          <w:szCs w:val="18"/>
        </w:rPr>
      </w:pPr>
      <w:r w:rsidRPr="00524F5D">
        <w:rPr>
          <w:rFonts w:ascii="Century Gothic" w:hAnsi="Century Gothic"/>
          <w:sz w:val="18"/>
          <w:szCs w:val="18"/>
        </w:rPr>
        <w:t>Airport transfers are usually conducted in sedan vehicles or minibuses. The game drives take place in open 4x4 vehicles.</w:t>
      </w:r>
    </w:p>
    <w:p w14:paraId="378B73F5" w14:textId="77777777" w:rsidR="005C3946" w:rsidRPr="000E3A34" w:rsidRDefault="005C3946" w:rsidP="005C3946">
      <w:pPr>
        <w:pStyle w:val="Heading1"/>
        <w:widowControl w:val="0"/>
        <w:adjustRightInd w:val="0"/>
        <w:spacing w:before="240"/>
        <w:jc w:val="left"/>
        <w:textAlignment w:val="baseline"/>
        <w:rPr>
          <w:rFonts w:ascii="Century Gothic" w:hAnsi="Century Gothic"/>
          <w:sz w:val="18"/>
          <w:szCs w:val="20"/>
        </w:rPr>
      </w:pPr>
      <w:r w:rsidRPr="000E3A34">
        <w:rPr>
          <w:rFonts w:ascii="Century Gothic" w:hAnsi="Century Gothic"/>
          <w:sz w:val="18"/>
          <w:szCs w:val="20"/>
        </w:rPr>
        <w:t>MEALS:</w:t>
      </w:r>
    </w:p>
    <w:bookmarkEnd w:id="8"/>
    <w:p w14:paraId="7BEC4735" w14:textId="77777777" w:rsidR="005C3946" w:rsidRPr="000E3A34" w:rsidRDefault="005C3946" w:rsidP="005C3946">
      <w:pPr>
        <w:jc w:val="both"/>
        <w:rPr>
          <w:rFonts w:ascii="Century Gothic" w:hAnsi="Century Gothic"/>
          <w:sz w:val="18"/>
          <w:szCs w:val="18"/>
        </w:rPr>
      </w:pPr>
      <w:r w:rsidRPr="000E3A34">
        <w:rPr>
          <w:rFonts w:ascii="Century Gothic" w:hAnsi="Century Gothic"/>
          <w:sz w:val="18"/>
          <w:szCs w:val="18"/>
        </w:rPr>
        <w:t>Meals included in your safari will be taken in the restaurants at the various accommodation establishments.  Please advise us of any special dietary requirements in advance.</w:t>
      </w:r>
      <w:bookmarkStart w:id="9" w:name="_First_Aid:"/>
      <w:bookmarkStart w:id="10" w:name="_Insurance:"/>
      <w:bookmarkStart w:id="11" w:name="_Clothing_and_other"/>
      <w:bookmarkStart w:id="12" w:name="_Insurance:_1"/>
      <w:bookmarkStart w:id="13" w:name="_Packing:"/>
      <w:bookmarkEnd w:id="9"/>
      <w:bookmarkEnd w:id="10"/>
      <w:bookmarkEnd w:id="11"/>
      <w:bookmarkEnd w:id="12"/>
      <w:bookmarkEnd w:id="13"/>
      <w:r w:rsidRPr="000E3A34">
        <w:rPr>
          <w:rFonts w:ascii="Century Gothic" w:hAnsi="Century Gothic"/>
          <w:sz w:val="20"/>
          <w:szCs w:val="20"/>
        </w:rPr>
        <w:tab/>
      </w:r>
    </w:p>
    <w:p w14:paraId="3274A7DA" w14:textId="77777777" w:rsidR="005C3946" w:rsidRPr="000E3A34" w:rsidRDefault="005C3946" w:rsidP="005C3946">
      <w:pPr>
        <w:pStyle w:val="Heading1"/>
        <w:widowControl w:val="0"/>
        <w:adjustRightInd w:val="0"/>
        <w:spacing w:before="240"/>
        <w:jc w:val="left"/>
        <w:textAlignment w:val="baseline"/>
        <w:rPr>
          <w:rFonts w:ascii="Century Gothic" w:hAnsi="Century Gothic"/>
          <w:sz w:val="18"/>
          <w:szCs w:val="20"/>
        </w:rPr>
      </w:pPr>
      <w:bookmarkStart w:id="14" w:name="_Participation"/>
      <w:bookmarkStart w:id="15" w:name="_Visas"/>
      <w:bookmarkStart w:id="16" w:name="_Visas:"/>
      <w:bookmarkEnd w:id="14"/>
      <w:bookmarkEnd w:id="15"/>
      <w:bookmarkEnd w:id="16"/>
      <w:r w:rsidRPr="000E3A34">
        <w:rPr>
          <w:rFonts w:ascii="Century Gothic" w:hAnsi="Century Gothic"/>
          <w:sz w:val="18"/>
          <w:szCs w:val="20"/>
        </w:rPr>
        <w:t>VISAS:</w:t>
      </w:r>
    </w:p>
    <w:p w14:paraId="405829BE" w14:textId="77777777" w:rsidR="005C3946" w:rsidRPr="000E3A34" w:rsidRDefault="005C3946" w:rsidP="005C3946">
      <w:pPr>
        <w:jc w:val="both"/>
        <w:rPr>
          <w:rFonts w:ascii="Century Gothic" w:hAnsi="Century Gothic"/>
          <w:sz w:val="18"/>
          <w:szCs w:val="18"/>
        </w:rPr>
      </w:pPr>
      <w:r w:rsidRPr="000E3A34">
        <w:rPr>
          <w:rFonts w:ascii="Century Gothic" w:hAnsi="Century Gothic"/>
          <w:sz w:val="18"/>
          <w:szCs w:val="18"/>
        </w:rPr>
        <w:t xml:space="preserve">The onus is on the client to organize all visas required to visit the countries stated on the itinerary. </w:t>
      </w:r>
    </w:p>
    <w:p w14:paraId="114625CF" w14:textId="77777777" w:rsidR="005C3946" w:rsidRPr="000E3A34" w:rsidRDefault="005C3946" w:rsidP="005C3946">
      <w:pPr>
        <w:pStyle w:val="Heading1"/>
        <w:widowControl w:val="0"/>
        <w:adjustRightInd w:val="0"/>
        <w:spacing w:before="240"/>
        <w:jc w:val="left"/>
        <w:textAlignment w:val="baseline"/>
        <w:rPr>
          <w:rFonts w:ascii="Century Gothic" w:hAnsi="Century Gothic"/>
          <w:sz w:val="18"/>
          <w:szCs w:val="20"/>
        </w:rPr>
      </w:pPr>
      <w:r w:rsidRPr="000E3A34">
        <w:rPr>
          <w:rFonts w:ascii="Century Gothic" w:hAnsi="Century Gothic"/>
          <w:sz w:val="18"/>
          <w:szCs w:val="20"/>
        </w:rPr>
        <w:t>TRAVEL INSURANCE:</w:t>
      </w:r>
    </w:p>
    <w:p w14:paraId="4B252A20" w14:textId="77777777" w:rsidR="005C3946" w:rsidRPr="000E3A34" w:rsidRDefault="005C3946" w:rsidP="005C3946">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18"/>
          <w:szCs w:val="18"/>
        </w:rPr>
      </w:pPr>
      <w:r w:rsidRPr="000E3A34">
        <w:rPr>
          <w:rFonts w:ascii="Century Gothic" w:hAnsi="Century Gothic"/>
          <w:sz w:val="18"/>
          <w:szCs w:val="18"/>
        </w:rPr>
        <w:t xml:space="preserve">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 </w:t>
      </w:r>
    </w:p>
    <w:p w14:paraId="6BCDE2BE" w14:textId="77777777" w:rsidR="005C3946" w:rsidRPr="000E3A34" w:rsidRDefault="005C3946" w:rsidP="005C3946">
      <w:pPr>
        <w:pStyle w:val="Heading1"/>
        <w:jc w:val="left"/>
        <w:rPr>
          <w:rFonts w:ascii="Century Gothic" w:hAnsi="Century Gothic"/>
          <w:sz w:val="18"/>
          <w:szCs w:val="18"/>
        </w:rPr>
      </w:pPr>
      <w:r w:rsidRPr="000E3A34">
        <w:rPr>
          <w:rFonts w:ascii="Century Gothic" w:hAnsi="Century Gothic"/>
          <w:sz w:val="18"/>
          <w:szCs w:val="18"/>
        </w:rPr>
        <w:t>MAKING YOUR TRAVELS MEANINGFUL:</w:t>
      </w:r>
    </w:p>
    <w:p w14:paraId="54807A0D" w14:textId="77777777" w:rsidR="005C3946" w:rsidRPr="000E3A34" w:rsidRDefault="005C3946" w:rsidP="005C3946">
      <w:pPr>
        <w:jc w:val="both"/>
        <w:rPr>
          <w:rFonts w:ascii="Century Gothic" w:hAnsi="Century Gothic"/>
          <w:sz w:val="18"/>
          <w:szCs w:val="18"/>
        </w:rPr>
      </w:pPr>
      <w:r w:rsidRPr="000E3A34">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5FD71545" w14:textId="77777777" w:rsidR="005C3946" w:rsidRPr="000E3A34" w:rsidRDefault="005C3946" w:rsidP="005C3946">
      <w:pPr>
        <w:jc w:val="both"/>
        <w:rPr>
          <w:rFonts w:ascii="Century Gothic" w:eastAsia="Calibri" w:hAnsi="Century Gothic" w:cs="Segoe UI"/>
          <w:color w:val="000000"/>
          <w:sz w:val="18"/>
          <w:szCs w:val="18"/>
        </w:rPr>
      </w:pPr>
      <w:r w:rsidRPr="000E3A34">
        <w:rPr>
          <w:rFonts w:ascii="Century Gothic" w:hAnsi="Century Gothic"/>
          <w:b/>
          <w:sz w:val="18"/>
          <w:szCs w:val="18"/>
        </w:rPr>
        <w:t xml:space="preserve">Your booking makes a difference:  </w:t>
      </w:r>
      <w:r w:rsidRPr="000E3A34">
        <w:rPr>
          <w:rFonts w:ascii="Century Gothic" w:hAnsi="Century Gothic"/>
          <w:sz w:val="18"/>
          <w:szCs w:val="18"/>
        </w:rPr>
        <w:t xml:space="preserve">With every booking to the value of R10,000 / US$1,000 / EUR1,000 or more a donation of R50 / US$5 / EUR5 will go to the Grow Africa Foundation.  </w:t>
      </w:r>
      <w:r w:rsidRPr="000E3A34">
        <w:rPr>
          <w:rFonts w:ascii="Century Gothic" w:hAnsi="Century Gothic"/>
          <w:bCs/>
          <w:sz w:val="18"/>
          <w:szCs w:val="18"/>
        </w:rPr>
        <w:t>Click here</w:t>
      </w:r>
      <w:r w:rsidRPr="000E3A34">
        <w:rPr>
          <w:rFonts w:ascii="Century Gothic" w:hAnsi="Century Gothic"/>
          <w:sz w:val="18"/>
          <w:szCs w:val="18"/>
        </w:rPr>
        <w:t xml:space="preserve"> to see the projects your booking is supporting: </w:t>
      </w:r>
      <w:hyperlink r:id="rId33" w:history="1">
        <w:r w:rsidRPr="000E3A34">
          <w:rPr>
            <w:rStyle w:val="Hyperlink"/>
            <w:rFonts w:ascii="Century Gothic" w:eastAsia="Calibri" w:hAnsi="Century Gothic" w:cs="Segoe UI"/>
            <w:sz w:val="18"/>
            <w:szCs w:val="18"/>
          </w:rPr>
          <w:t>http://www.jenmansafaris.com/about-us/grow-africa/</w:t>
        </w:r>
      </w:hyperlink>
      <w:r w:rsidRPr="000E3A34">
        <w:rPr>
          <w:rFonts w:ascii="Century Gothic" w:eastAsia="Calibri" w:hAnsi="Century Gothic" w:cs="Segoe UI"/>
          <w:color w:val="000000"/>
          <w:sz w:val="18"/>
          <w:szCs w:val="18"/>
        </w:rPr>
        <w:t xml:space="preserve"> </w:t>
      </w:r>
    </w:p>
    <w:p w14:paraId="5957DC05" w14:textId="77777777" w:rsidR="005C3946" w:rsidRPr="000E3A34" w:rsidRDefault="005C3946" w:rsidP="005C3946">
      <w:pPr>
        <w:jc w:val="both"/>
        <w:rPr>
          <w:rFonts w:ascii="Century Gothic" w:hAnsi="Century Gothic"/>
          <w:sz w:val="18"/>
          <w:szCs w:val="20"/>
        </w:rPr>
      </w:pPr>
      <w:r w:rsidRPr="000E3A34">
        <w:rPr>
          <w:rFonts w:ascii="Century Gothic" w:hAnsi="Century Gothic"/>
          <w:b/>
          <w:sz w:val="18"/>
          <w:szCs w:val="20"/>
        </w:rPr>
        <w:t xml:space="preserve">For more information regarding the attractions, accommodations and areas visited on this tour, we invite you to click through to the tour listing on our website </w:t>
      </w:r>
      <w:hyperlink r:id="rId34" w:history="1">
        <w:r w:rsidRPr="000E3A34">
          <w:rPr>
            <w:rStyle w:val="Hyperlink"/>
            <w:rFonts w:ascii="Century Gothic" w:hAnsi="Century Gothic"/>
            <w:b/>
            <w:sz w:val="18"/>
            <w:szCs w:val="20"/>
          </w:rPr>
          <w:t>www.jenmansafaris.com</w:t>
        </w:r>
      </w:hyperlink>
      <w:r w:rsidRPr="000E3A34">
        <w:rPr>
          <w:rFonts w:ascii="Century Gothic" w:hAnsi="Century Gothic"/>
          <w:b/>
          <w:sz w:val="18"/>
          <w:szCs w:val="20"/>
        </w:rPr>
        <w:t>. You will also find information regarding availability and possible extensions to our scheduled tours. Our reservations office is at your service and we look forward to welcoming you to Jenman online!</w:t>
      </w:r>
    </w:p>
    <w:p w14:paraId="61CD9D95" w14:textId="79CD21B6" w:rsidR="00246BE4" w:rsidRDefault="00246BE4"/>
    <w:sectPr w:rsidR="00246BE4" w:rsidSect="00FB1846">
      <w:headerReference w:type="even" r:id="rId35"/>
      <w:headerReference w:type="default" r:id="rId36"/>
      <w:footerReference w:type="even" r:id="rId37"/>
      <w:footerReference w:type="default" r:id="rId38"/>
      <w:headerReference w:type="first" r:id="rId39"/>
      <w:footerReference w:type="first" r:id="rId4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E87D4A" w14:textId="77777777" w:rsidR="002C48DA" w:rsidRDefault="002C48DA" w:rsidP="000B613D">
      <w:pPr>
        <w:spacing w:after="0" w:line="240" w:lineRule="auto"/>
      </w:pPr>
      <w:r>
        <w:separator/>
      </w:r>
    </w:p>
  </w:endnote>
  <w:endnote w:type="continuationSeparator" w:id="0">
    <w:p w14:paraId="280DF4B0" w14:textId="77777777" w:rsidR="002C48DA" w:rsidRDefault="002C48DA"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6A2445"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D702C"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B1095F"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055042" w14:textId="77777777" w:rsidR="002C48DA" w:rsidRDefault="002C48DA" w:rsidP="000B613D">
      <w:pPr>
        <w:spacing w:after="0" w:line="240" w:lineRule="auto"/>
      </w:pPr>
      <w:r>
        <w:separator/>
      </w:r>
    </w:p>
  </w:footnote>
  <w:footnote w:type="continuationSeparator" w:id="0">
    <w:p w14:paraId="00517847" w14:textId="77777777" w:rsidR="002C48DA" w:rsidRDefault="002C48DA"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88637"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101CA2FB"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6168A8" w:rsidRPr="006168A8">
          <w:rPr>
            <w:b/>
            <w:bCs/>
            <w:noProof/>
          </w:rPr>
          <w:t>1</w:t>
        </w:r>
        <w:r>
          <w:rPr>
            <w:b/>
            <w:bCs/>
            <w:noProof/>
          </w:rPr>
          <w:fldChar w:fldCharType="end"/>
        </w:r>
      </w:p>
    </w:sdtContent>
  </w:sdt>
  <w:p w14:paraId="35A54389"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53B62F"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BF5D6F"/>
    <w:multiLevelType w:val="hybridMultilevel"/>
    <w:tmpl w:val="392A87A8"/>
    <w:lvl w:ilvl="0" w:tplc="1C09000F">
      <w:start w:val="1"/>
      <w:numFmt w:val="decimal"/>
      <w:lvlText w:val="%1."/>
      <w:lvlJc w:val="left"/>
      <w:pPr>
        <w:ind w:left="720" w:hanging="360"/>
      </w:pPr>
    </w:lvl>
    <w:lvl w:ilvl="1" w:tplc="1C09000F">
      <w:start w:val="1"/>
      <w:numFmt w:val="decimal"/>
      <w:lvlText w:val="%2."/>
      <w:lvlJc w:val="left"/>
      <w:pPr>
        <w:ind w:left="1440" w:hanging="360"/>
      </w:pPr>
    </w:lvl>
    <w:lvl w:ilvl="2" w:tplc="1AF6BD1E">
      <w:start w:val="1"/>
      <w:numFmt w:val="decimal"/>
      <w:lvlText w:val="%3."/>
      <w:lvlJc w:val="left"/>
      <w:pPr>
        <w:ind w:left="2342" w:hanging="362"/>
      </w:pPr>
      <w:rPr>
        <w:rFonts w:hint="default"/>
      </w:rPr>
    </w:lvl>
    <w:lvl w:ilvl="3" w:tplc="1C09000F">
      <w:start w:val="1"/>
      <w:numFmt w:val="decimal"/>
      <w:lvlText w:val="%4."/>
      <w:lvlJc w:val="left"/>
      <w:pPr>
        <w:ind w:left="2880" w:hanging="360"/>
      </w:pPr>
    </w:lvl>
    <w:lvl w:ilvl="4" w:tplc="1C09000F">
      <w:start w:val="1"/>
      <w:numFmt w:val="decimal"/>
      <w:lvlText w:val="%5."/>
      <w:lvlJc w:val="left"/>
      <w:pPr>
        <w:ind w:left="3600" w:hanging="360"/>
      </w:pPr>
    </w:lvl>
    <w:lvl w:ilvl="5" w:tplc="F6F6FF12">
      <w:start w:val="1"/>
      <w:numFmt w:val="decimal"/>
      <w:lvlText w:val="%6."/>
      <w:lvlJc w:val="left"/>
      <w:pPr>
        <w:ind w:left="4497" w:hanging="357"/>
      </w:pPr>
      <w:rPr>
        <w:rFonts w:hint="default"/>
      </w:rPr>
    </w:lvl>
    <w:lvl w:ilvl="6" w:tplc="1C09000F">
      <w:start w:val="1"/>
      <w:numFmt w:val="decimal"/>
      <w:lvlText w:val="%7."/>
      <w:lvlJc w:val="left"/>
      <w:pPr>
        <w:ind w:left="5040" w:hanging="360"/>
      </w:pPr>
    </w:lvl>
    <w:lvl w:ilvl="7" w:tplc="1C09000F">
      <w:start w:val="1"/>
      <w:numFmt w:val="decimal"/>
      <w:lvlText w:val="%8."/>
      <w:lvlJc w:val="left"/>
      <w:pPr>
        <w:ind w:left="5760" w:hanging="360"/>
      </w:pPr>
    </w:lvl>
    <w:lvl w:ilvl="8" w:tplc="14B6C760">
      <w:start w:val="1"/>
      <w:numFmt w:val="decimal"/>
      <w:lvlText w:val="%9."/>
      <w:lvlJc w:val="left"/>
      <w:pPr>
        <w:ind w:left="6657" w:hanging="357"/>
      </w:pPr>
      <w:rPr>
        <w:rFonts w:hint="default"/>
      </w:rPr>
    </w:lvl>
  </w:abstractNum>
  <w:abstractNum w:abstractNumId="1"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B2D4535"/>
    <w:multiLevelType w:val="hybridMultilevel"/>
    <w:tmpl w:val="A31288C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num w:numId="1" w16cid:durableId="1228299878">
    <w:abstractNumId w:val="1"/>
  </w:num>
  <w:num w:numId="2" w16cid:durableId="1650327783">
    <w:abstractNumId w:val="0"/>
  </w:num>
  <w:num w:numId="3" w16cid:durableId="13048512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92D67"/>
    <w:rsid w:val="000B613D"/>
    <w:rsid w:val="000B684D"/>
    <w:rsid w:val="000C0001"/>
    <w:rsid w:val="0014612A"/>
    <w:rsid w:val="001657B3"/>
    <w:rsid w:val="001778CD"/>
    <w:rsid w:val="001A6959"/>
    <w:rsid w:val="001B6DE6"/>
    <w:rsid w:val="001E1E59"/>
    <w:rsid w:val="00202953"/>
    <w:rsid w:val="00216D8B"/>
    <w:rsid w:val="002416AF"/>
    <w:rsid w:val="00244EB5"/>
    <w:rsid w:val="00246BE4"/>
    <w:rsid w:val="00294316"/>
    <w:rsid w:val="00296446"/>
    <w:rsid w:val="002C48DA"/>
    <w:rsid w:val="002E542B"/>
    <w:rsid w:val="00343E29"/>
    <w:rsid w:val="0038194C"/>
    <w:rsid w:val="003B4DA8"/>
    <w:rsid w:val="003C2AB9"/>
    <w:rsid w:val="003D041A"/>
    <w:rsid w:val="003D737A"/>
    <w:rsid w:val="003F7494"/>
    <w:rsid w:val="00426778"/>
    <w:rsid w:val="00446B02"/>
    <w:rsid w:val="00474B6D"/>
    <w:rsid w:val="0049211D"/>
    <w:rsid w:val="00495AD0"/>
    <w:rsid w:val="004A0CBF"/>
    <w:rsid w:val="004A7090"/>
    <w:rsid w:val="004B69A2"/>
    <w:rsid w:val="004F6ABA"/>
    <w:rsid w:val="0051696F"/>
    <w:rsid w:val="005C3946"/>
    <w:rsid w:val="005D251D"/>
    <w:rsid w:val="006168A8"/>
    <w:rsid w:val="006426A6"/>
    <w:rsid w:val="006B651D"/>
    <w:rsid w:val="006E396C"/>
    <w:rsid w:val="006E3C15"/>
    <w:rsid w:val="006E78DA"/>
    <w:rsid w:val="006F0894"/>
    <w:rsid w:val="007349DE"/>
    <w:rsid w:val="00752D18"/>
    <w:rsid w:val="008145B9"/>
    <w:rsid w:val="00831CD8"/>
    <w:rsid w:val="0084510E"/>
    <w:rsid w:val="00857E2D"/>
    <w:rsid w:val="00870551"/>
    <w:rsid w:val="008D3023"/>
    <w:rsid w:val="00945C7A"/>
    <w:rsid w:val="0096118A"/>
    <w:rsid w:val="00965BC0"/>
    <w:rsid w:val="009A576A"/>
    <w:rsid w:val="009C095D"/>
    <w:rsid w:val="009D3722"/>
    <w:rsid w:val="009D6F56"/>
    <w:rsid w:val="00A475ED"/>
    <w:rsid w:val="00A610D9"/>
    <w:rsid w:val="00A81833"/>
    <w:rsid w:val="00AE667C"/>
    <w:rsid w:val="00B333B0"/>
    <w:rsid w:val="00BC18D3"/>
    <w:rsid w:val="00BE5DE9"/>
    <w:rsid w:val="00C76E89"/>
    <w:rsid w:val="00CB77DC"/>
    <w:rsid w:val="00D5347C"/>
    <w:rsid w:val="00D901E9"/>
    <w:rsid w:val="00D96B19"/>
    <w:rsid w:val="00DD12FE"/>
    <w:rsid w:val="00DE111D"/>
    <w:rsid w:val="00E16430"/>
    <w:rsid w:val="00E34B8A"/>
    <w:rsid w:val="00E63766"/>
    <w:rsid w:val="00EA32F8"/>
    <w:rsid w:val="00F010E0"/>
    <w:rsid w:val="00F64EE4"/>
    <w:rsid w:val="00F92971"/>
    <w:rsid w:val="00FB1846"/>
    <w:rsid w:val="00FC1372"/>
    <w:rsid w:val="00FD4D0E"/>
    <w:rsid w:val="00FF032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66D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424242" w:themeColor="accen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424242" w:themeColor="accen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24242" w:themeColor="accent2"/>
    </w:rPr>
  </w:style>
  <w:style w:type="paragraph" w:styleId="Heading5">
    <w:name w:val="heading 5"/>
    <w:basedOn w:val="Normal"/>
    <w:next w:val="Normal"/>
    <w:link w:val="Heading5Char"/>
    <w:uiPriority w:val="9"/>
    <w:unhideWhenUsed/>
    <w:qFormat/>
    <w:rsid w:val="0038194C"/>
    <w:pPr>
      <w:keepNext/>
      <w:keepLines/>
      <w:spacing w:before="40" w:after="0"/>
      <w:outlineLvl w:val="4"/>
    </w:pPr>
    <w:rPr>
      <w:rFonts w:asciiTheme="majorHAnsi" w:eastAsiaTheme="majorEastAsia" w:hAnsiTheme="majorHAnsi" w:cstheme="majorBid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2376D8" w:themeColor="hyperlink"/>
      <w:sz w:val="24"/>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24242" w:themeColor="accent1"/>
    </w:rPr>
  </w:style>
  <w:style w:type="paragraph" w:styleId="ListParagraph">
    <w:name w:val="List Paragraph"/>
    <w:basedOn w:val="Normal"/>
    <w:uiPriority w:val="34"/>
    <w:qFormat/>
    <w:rsid w:val="005F503A"/>
    <w:pPr>
      <w:ind w:left="720"/>
      <w:contextualSpacing/>
    </w:pPr>
  </w:style>
  <w:style w:type="paragraph" w:customStyle="1" w:styleId="TableHeading">
    <w:name w:val="Table Heading"/>
    <w:basedOn w:val="Normal"/>
    <w:next w:val="Normal"/>
    <w:qFormat/>
    <w:rsid w:val="001A6959"/>
    <w:pPr>
      <w:spacing w:before="200"/>
    </w:pPr>
  </w:style>
  <w:style w:type="paragraph" w:customStyle="1" w:styleId="TableBody">
    <w:name w:val="Table Body"/>
    <w:basedOn w:val="Normal"/>
    <w:qFormat/>
    <w:rsid w:val="008145B9"/>
    <w:pPr>
      <w:spacing w:before="140" w:after="140"/>
    </w:pPr>
    <w:rPr>
      <w:sz w:val="20"/>
    </w:rPr>
  </w:style>
  <w:style w:type="paragraph" w:customStyle="1" w:styleId="Spacer">
    <w:name w:val="Spacer"/>
    <w:basedOn w:val="Normal"/>
    <w:qFormat/>
    <w:rsid w:val="00A81833"/>
    <w:rPr>
      <w:sz w:val="2"/>
    </w:rPr>
  </w:style>
  <w:style w:type="character" w:styleId="UnresolvedMention">
    <w:name w:val="Unresolved Mention"/>
    <w:basedOn w:val="DefaultParagraphFont"/>
    <w:uiPriority w:val="99"/>
    <w:semiHidden/>
    <w:unhideWhenUsed/>
    <w:rsid w:val="00F92971"/>
    <w:rPr>
      <w:color w:val="605E5C"/>
      <w:shd w:val="clear" w:color="auto" w:fill="E1DFDD"/>
    </w:rPr>
  </w:style>
  <w:style w:type="paragraph" w:customStyle="1" w:styleId="IndentNormal">
    <w:name w:val="Indent Normal"/>
    <w:basedOn w:val="Normal"/>
    <w:qFormat/>
    <w:rsid w:val="004B69A2"/>
    <w:pPr>
      <w:ind w:left="227"/>
    </w:pPr>
  </w:style>
  <w:style w:type="paragraph" w:customStyle="1" w:styleId="Heading4Table">
    <w:name w:val="Heading 4 Table"/>
    <w:basedOn w:val="Heading4"/>
    <w:next w:val="TableBody"/>
    <w:qFormat/>
    <w:rsid w:val="003D041A"/>
  </w:style>
  <w:style w:type="paragraph" w:customStyle="1" w:styleId="NormalLight">
    <w:name w:val="Normal Light"/>
    <w:basedOn w:val="Normal"/>
    <w:qFormat/>
    <w:rsid w:val="00474B6D"/>
    <w:rPr>
      <w:color w:val="595959" w:themeColor="text1" w:themeTint="A6"/>
    </w:rPr>
  </w:style>
  <w:style w:type="character" w:customStyle="1" w:styleId="Heading5Char">
    <w:name w:val="Heading 5 Char"/>
    <w:basedOn w:val="DefaultParagraphFont"/>
    <w:link w:val="Heading5"/>
    <w:uiPriority w:val="9"/>
    <w:rsid w:val="0038194C"/>
    <w:rPr>
      <w:rFonts w:asciiTheme="majorHAnsi" w:eastAsiaTheme="majorEastAsia" w:hAnsiTheme="majorHAnsi" w:cstheme="majorBidi"/>
      <w:color w:val="000000" w:themeColor="text1"/>
    </w:rPr>
  </w:style>
  <w:style w:type="paragraph" w:customStyle="1" w:styleId="a">
    <w:pPr>
      <w:ind w:left="227"/>
    </w:pPr>
  </w:style>
  <w:style w:type="character" w:styleId="FollowedHyperlink">
    <w:name w:val="FollowedHyperlink"/>
    <w:basedOn w:val="DefaultParagraphFont"/>
    <w:uiPriority w:val="99"/>
    <w:semiHidden/>
    <w:unhideWhenUsed/>
    <w:rsid w:val="00092D6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bin"/><Relationship Id="rId18" Type="http://schemas.openxmlformats.org/officeDocument/2006/relationships/image" Target="media/image5.bin"/><Relationship Id="rId26" Type="http://schemas.openxmlformats.org/officeDocument/2006/relationships/image" Target="media/image11.bin"/><Relationship Id="rId39" Type="http://schemas.openxmlformats.org/officeDocument/2006/relationships/header" Target="header3.xml"/><Relationship Id="rId21" Type="http://schemas.openxmlformats.org/officeDocument/2006/relationships/image" Target="media/image8.bin"/><Relationship Id="rId34" Type="http://schemas.openxmlformats.org/officeDocument/2006/relationships/hyperlink" Target="http://www.jenmansafaris.com" TargetMode="External"/><Relationship Id="rId42"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etu.com/iBrochure/17668_32952_177983" TargetMode="External"/><Relationship Id="rId20" Type="http://schemas.openxmlformats.org/officeDocument/2006/relationships/image" Target="media/image7.bin"/><Relationship Id="rId29" Type="http://schemas.openxmlformats.org/officeDocument/2006/relationships/image" Target="media/image14.bin"/><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image" Target="media/image10.bin"/><Relationship Id="rId32" Type="http://schemas.openxmlformats.org/officeDocument/2006/relationships/image" Target="media/image17.bin"/><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s://wetu.com/iBrochure/17668_32952_235354" TargetMode="External"/><Relationship Id="rId23" Type="http://schemas.openxmlformats.org/officeDocument/2006/relationships/image" Target="media/image9.bin"/><Relationship Id="rId28" Type="http://schemas.openxmlformats.org/officeDocument/2006/relationships/image" Target="media/image13.bin"/><Relationship Id="rId36" Type="http://schemas.openxmlformats.org/officeDocument/2006/relationships/header" Target="header2.xml"/><Relationship Id="rId10" Type="http://schemas.openxmlformats.org/officeDocument/2006/relationships/image" Target="media/image1.bin"/><Relationship Id="rId19" Type="http://schemas.openxmlformats.org/officeDocument/2006/relationships/image" Target="media/image6.bin"/><Relationship Id="rId31" Type="http://schemas.openxmlformats.org/officeDocument/2006/relationships/image" Target="media/image16.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etu.com/iBrochure/17668_32952_1152" TargetMode="External"/><Relationship Id="rId22" Type="http://schemas.openxmlformats.org/officeDocument/2006/relationships/hyperlink" Target="https://wetu.com/iBrochure/17668_32952_235354" TargetMode="External"/><Relationship Id="rId27" Type="http://schemas.openxmlformats.org/officeDocument/2006/relationships/image" Target="media/image12.bin"/><Relationship Id="rId30" Type="http://schemas.openxmlformats.org/officeDocument/2006/relationships/image" Target="media/image15.bin"/><Relationship Id="rId35" Type="http://schemas.openxmlformats.org/officeDocument/2006/relationships/header" Target="header1.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bin"/><Relationship Id="rId17" Type="http://schemas.openxmlformats.org/officeDocument/2006/relationships/hyperlink" Target="https://wetu.com/iBrochure/17668_32952_1152" TargetMode="External"/><Relationship Id="rId25" Type="http://schemas.openxmlformats.org/officeDocument/2006/relationships/hyperlink" Target="https://wetu.com/iBrochure/17668_32952_177983" TargetMode="External"/><Relationship Id="rId33" Type="http://schemas.openxmlformats.org/officeDocument/2006/relationships/hyperlink" Target="http://www.jenmansafaris.com/about-us/grow-africa/" TargetMode="External"/><Relationship Id="rId38" Type="http://schemas.openxmlformats.org/officeDocument/2006/relationships/footer" Target="footer2.xml"/></Relationships>
</file>

<file path=word/theme/theme1.xml><?xml version="1.0" encoding="utf-8"?>
<a:theme xmlns:a="http://schemas.openxmlformats.org/drawingml/2006/main" name="Office Theme">
  <a:themeElements>
    <a:clrScheme name="Custom">
      <a:dk1>
        <a:sysClr val="windowText" lastClr="000000"/>
      </a:dk1>
      <a:lt1>
        <a:sysClr val="window" lastClr="FFFFFF"/>
      </a:lt1>
      <a:dk2>
        <a:srgbClr val="1F497D"/>
      </a:dk2>
      <a:lt2>
        <a:srgbClr val="EEECE1"/>
      </a:lt2>
      <a:accent1>
        <a:srgbClr val="424242"/>
      </a:accent1>
      <a:accent2>
        <a:srgbClr val="424242"/>
      </a:accent2>
      <a:accent3>
        <a:srgbClr val="9BBB59"/>
      </a:accent3>
      <a:accent4>
        <a:srgbClr val="8064A2"/>
      </a:accent4>
      <a:accent5>
        <a:srgbClr val="4BACC6"/>
      </a:accent5>
      <a:accent6>
        <a:srgbClr val="F79646"/>
      </a:accent6>
      <a:hlink>
        <a:srgbClr val="2376D8"/>
      </a:hlink>
      <a:folHlink>
        <a:srgbClr val="800080"/>
      </a:folHlink>
    </a:clrScheme>
    <a:fontScheme name="Custom Font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fff1efe6a4a042b7261267d20e0211a4">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cdae0e88dbf99203bb140d54fd332ed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D3077648-B5F5-45D7-88D2-A12BE4C94A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A9762E-33D2-4D31-9E21-6A8A79B17BFB}">
  <ds:schemaRefs>
    <ds:schemaRef ds:uri="http://schemas.microsoft.com/sharepoint/v3/contenttype/forms"/>
  </ds:schemaRefs>
</ds:datastoreItem>
</file>

<file path=customXml/itemProps3.xml><?xml version="1.0" encoding="utf-8"?>
<ds:datastoreItem xmlns:ds="http://schemas.openxmlformats.org/officeDocument/2006/customXml" ds:itemID="{080FD285-3BC0-43BE-AFAD-C22B729BF48B}">
  <ds:schemaRefs>
    <ds:schemaRef ds:uri="http://schemas.microsoft.com/office/2006/metadata/properties"/>
    <ds:schemaRef ds:uri="http://schemas.microsoft.com/office/infopath/2007/PartnerControls"/>
    <ds:schemaRef ds:uri="1438d2a2-5de9-49b0-a2cf-8fe7ac5139a8"/>
    <ds:schemaRef ds:uri="9a927243-a5df-4018-937c-2c2952552e4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3903</Words>
  <Characters>22252</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26103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2024-06-21T10:41:00Z</dcterms:created>
  <dcterms:modified xsi:type="dcterms:W3CDTF">2024-07-02T16:01:00Z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ies>
</file>